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12BCAFDC" w:rsidR="00035250" w:rsidRPr="00BF31BF" w:rsidRDefault="00A05F73" w:rsidP="00B028EC">
      <w:pPr>
        <w:pStyle w:val="Titredelactivit"/>
        <w:tabs>
          <w:tab w:val="left" w:pos="7170"/>
        </w:tabs>
      </w:pPr>
      <w:bookmarkStart w:id="0" w:name="_Toc38521302"/>
      <w:bookmarkStart w:id="1" w:name="_Hlk37076076"/>
      <w:bookmarkStart w:id="2" w:name="_Hlk37076433"/>
      <w:bookmarkStart w:id="3" w:name="_Hlk37077689"/>
      <w:r>
        <w:rPr>
          <w:lang w:val="fr-CA"/>
        </w:rPr>
        <w:t>L’humour dans ta vie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8521303"/>
      <w:r w:rsidRPr="00BF31BF">
        <w:t>Consigne à l’élève</w:t>
      </w:r>
      <w:bookmarkEnd w:id="4"/>
    </w:p>
    <w:p w14:paraId="254FC919" w14:textId="77777777" w:rsidR="0079204D" w:rsidRPr="005E1CFB" w:rsidRDefault="0079204D" w:rsidP="005E1CFB">
      <w:pPr>
        <w:pStyle w:val="Consigne-Texte"/>
      </w:pPr>
      <w:r w:rsidRPr="005E1CFB">
        <w:rPr>
          <w:rStyle w:val="normaltextrun"/>
        </w:rPr>
        <w:t>Réfléchis aux différentes fonctions de l’humour et à la place qu’il occupe dans ta vie.</w:t>
      </w:r>
      <w:r w:rsidRPr="005E1CFB">
        <w:rPr>
          <w:rStyle w:val="eop"/>
        </w:rPr>
        <w:t> </w:t>
      </w:r>
    </w:p>
    <w:p w14:paraId="00E27E15" w14:textId="16AF5FBE" w:rsidR="0079204D" w:rsidRPr="005E1CFB" w:rsidRDefault="002E5E9B" w:rsidP="005E1CFB">
      <w:pPr>
        <w:pStyle w:val="Consigne-Texte"/>
        <w:rPr>
          <w:rStyle w:val="eop"/>
        </w:rPr>
      </w:pPr>
      <w:r>
        <w:rPr>
          <w:rStyle w:val="normaltextrun"/>
        </w:rPr>
        <w:t>Pour nourrir ta réflexion, t</w:t>
      </w:r>
      <w:r w:rsidR="0079204D" w:rsidRPr="005E1CFB">
        <w:rPr>
          <w:rStyle w:val="normaltextrun"/>
        </w:rPr>
        <w:t>u peux visionner ou écouter diverses capsules humoristiques en français publié</w:t>
      </w:r>
      <w:r w:rsidR="005504FF">
        <w:rPr>
          <w:rStyle w:val="normaltextrun"/>
        </w:rPr>
        <w:t>e</w:t>
      </w:r>
      <w:r w:rsidR="0079204D" w:rsidRPr="005E1CFB">
        <w:rPr>
          <w:rStyle w:val="normaltextrun"/>
        </w:rPr>
        <w:t>s sur les réseaux sociaux ou sur Internet (en lien avec l’actualité ou non)</w:t>
      </w:r>
      <w:r>
        <w:rPr>
          <w:rStyle w:val="normaltextrun"/>
        </w:rPr>
        <w:t xml:space="preserve"> et </w:t>
      </w:r>
      <w:r w:rsidR="0079204D" w:rsidRPr="005E1CFB">
        <w:rPr>
          <w:rStyle w:val="normaltextrun"/>
        </w:rPr>
        <w:t>consulter des caricatures ou des biographies d’humoristes.</w:t>
      </w:r>
      <w:r w:rsidR="0079204D" w:rsidRPr="005E1CFB">
        <w:rPr>
          <w:rStyle w:val="eop"/>
        </w:rPr>
        <w:t> </w:t>
      </w:r>
    </w:p>
    <w:p w14:paraId="1666BCC6" w14:textId="17473E5B" w:rsidR="00856CE2" w:rsidRPr="005E1CFB" w:rsidRDefault="00582DD6" w:rsidP="00930E13">
      <w:pPr>
        <w:pStyle w:val="Consignepuceniveau2"/>
        <w:rPr>
          <w:rStyle w:val="eop"/>
        </w:rPr>
      </w:pPr>
      <w:hyperlink r:id="rId12" w:history="1">
        <w:r w:rsidR="00856CE2" w:rsidRPr="005E1CFB">
          <w:rPr>
            <w:rStyle w:val="Lienhypertexte"/>
          </w:rPr>
          <w:t>Proposition d’écoute</w:t>
        </w:r>
      </w:hyperlink>
      <w:r w:rsidR="005E1CFB">
        <w:rPr>
          <w:rStyle w:val="contextualspellingandgrammarerror"/>
        </w:rPr>
        <w:t>.</w:t>
      </w:r>
    </w:p>
    <w:p w14:paraId="763BD005" w14:textId="77777777" w:rsidR="00856CE2" w:rsidRPr="007C0698" w:rsidRDefault="00856CE2" w:rsidP="007C0698">
      <w:pPr>
        <w:pStyle w:val="Consigne-Texte"/>
      </w:pPr>
      <w:r w:rsidRPr="007C0698">
        <w:rPr>
          <w:rStyle w:val="normaltextrun"/>
        </w:rPr>
        <w:t>Décris le type d’humour qui te fait rire et justifie ton choix.</w:t>
      </w:r>
      <w:r w:rsidRPr="007C0698">
        <w:rPr>
          <w:rStyle w:val="eop"/>
        </w:rPr>
        <w:t> </w:t>
      </w:r>
    </w:p>
    <w:p w14:paraId="3287FBA4" w14:textId="3EE0930D" w:rsidR="0079204D" w:rsidRPr="005E1CFB" w:rsidRDefault="00856CE2" w:rsidP="007C0698">
      <w:pPr>
        <w:pStyle w:val="Consigne-Texte"/>
        <w:rPr>
          <w:rStyle w:val="eop"/>
          <w:rFonts w:ascii="Calibri" w:eastAsiaTheme="majorEastAsia" w:hAnsi="Calibri"/>
        </w:rPr>
      </w:pPr>
      <w:r w:rsidRPr="005E1CFB">
        <w:rPr>
          <w:rStyle w:val="normaltextrun"/>
        </w:rPr>
        <w:t>Tu peux relire la théorie sur la séquence justificative préparée par </w:t>
      </w:r>
      <w:proofErr w:type="spellStart"/>
      <w:r w:rsidR="00A81112">
        <w:rPr>
          <w:rStyle w:val="Lienhypertexte"/>
        </w:rPr>
        <w:fldChar w:fldCharType="begin"/>
      </w:r>
      <w:r w:rsidR="00A81112">
        <w:rPr>
          <w:rStyle w:val="Lienhypertexte"/>
        </w:rPr>
        <w:instrText xml:space="preserve"> HYPERLINK "http://www.alloprof.qc.ca/BV/Pages/f1030.aspx" \t "_blank" </w:instrText>
      </w:r>
      <w:r w:rsidR="00A81112">
        <w:rPr>
          <w:rStyle w:val="Lienhypertexte"/>
        </w:rPr>
        <w:fldChar w:fldCharType="separate"/>
      </w:r>
      <w:r w:rsidRPr="005E1CFB">
        <w:rPr>
          <w:rStyle w:val="Lienhypertexte"/>
        </w:rPr>
        <w:t>Alloprof</w:t>
      </w:r>
      <w:proofErr w:type="spellEnd"/>
      <w:r w:rsidR="00A81112">
        <w:rPr>
          <w:rStyle w:val="Lienhypertexte"/>
        </w:rPr>
        <w:fldChar w:fldCharType="end"/>
      </w:r>
      <w:r w:rsidRPr="005E1CFB">
        <w:rPr>
          <w:rStyle w:val="normaltextrun"/>
        </w:rPr>
        <w:t>.</w:t>
      </w:r>
      <w:r w:rsidRPr="005E1CFB">
        <w:rPr>
          <w:rStyle w:val="eop"/>
          <w:rFonts w:eastAsiaTheme="majorEastAsia"/>
        </w:rPr>
        <w:t> 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8521304"/>
      <w:r w:rsidRPr="00BF31BF">
        <w:t>Matériel requis</w:t>
      </w:r>
      <w:bookmarkEnd w:id="5"/>
    </w:p>
    <w:p w14:paraId="04C76BE6" w14:textId="528F467D" w:rsidR="00A756BC" w:rsidRPr="007C0698" w:rsidRDefault="43A8D9D4" w:rsidP="00930E13">
      <w:pPr>
        <w:pStyle w:val="Matriel-Texte"/>
      </w:pPr>
      <w:r w:rsidRPr="2EC62D57">
        <w:rPr>
          <w:rStyle w:val="normaltextrun"/>
        </w:rPr>
        <w:t xml:space="preserve">Un </w:t>
      </w:r>
      <w:r w:rsidRPr="00930E13">
        <w:rPr>
          <w:rStyle w:val="normaltextrun"/>
        </w:rPr>
        <w:t>o</w:t>
      </w:r>
      <w:r w:rsidR="004F2CA1" w:rsidRPr="00930E13">
        <w:rPr>
          <w:rStyle w:val="normaltextrun"/>
        </w:rPr>
        <w:t>rdinateur</w:t>
      </w:r>
      <w:r w:rsidR="004F2CA1" w:rsidRPr="2EC62D57">
        <w:rPr>
          <w:rStyle w:val="normaltextrun"/>
        </w:rPr>
        <w:t xml:space="preserve">, </w:t>
      </w:r>
      <w:r w:rsidR="3C7F5A7C" w:rsidRPr="2EC62D57">
        <w:rPr>
          <w:rStyle w:val="normaltextrun"/>
        </w:rPr>
        <w:t xml:space="preserve">une </w:t>
      </w:r>
      <w:r w:rsidR="004F2CA1" w:rsidRPr="2EC62D57">
        <w:rPr>
          <w:rStyle w:val="normaltextrun"/>
        </w:rPr>
        <w:t xml:space="preserve">tablette ou </w:t>
      </w:r>
      <w:r w:rsidR="67A4FE12" w:rsidRPr="2EC62D57">
        <w:rPr>
          <w:rStyle w:val="normaltextrun"/>
        </w:rPr>
        <w:t xml:space="preserve">un </w:t>
      </w:r>
      <w:r w:rsidR="004F2CA1" w:rsidRPr="2EC62D57">
        <w:rPr>
          <w:rStyle w:val="normaltextrun"/>
        </w:rPr>
        <w:t>téléphone cellulaire</w:t>
      </w:r>
      <w:r w:rsidR="00A756BC" w:rsidRPr="2EC62D57">
        <w:rPr>
          <w:rStyle w:val="normaltextrun"/>
        </w:rPr>
        <w:t>.</w:t>
      </w:r>
      <w:r w:rsidR="00A756BC" w:rsidRPr="2EC62D57">
        <w:rPr>
          <w:rStyle w:val="eop"/>
        </w:rPr>
        <w:t> 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7C0698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8521305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930A3CB" w14:textId="2F2F2214" w:rsidR="00EB518C" w:rsidRPr="007C0698" w:rsidRDefault="00EB518C" w:rsidP="00930E13">
            <w:pPr>
              <w:pStyle w:val="Tableau-Liste"/>
            </w:pPr>
            <w:r w:rsidRPr="007C0698">
              <w:rPr>
                <w:rStyle w:val="normaltextrun"/>
              </w:rPr>
              <w:t>Réfléchir à la place de l’humour dans sa vie et aux différentes fonctions de celui-ci</w:t>
            </w:r>
            <w:r w:rsidR="005504FF">
              <w:rPr>
                <w:rStyle w:val="normaltextrun"/>
              </w:rPr>
              <w:t>;</w:t>
            </w:r>
            <w:r w:rsidRPr="007C0698">
              <w:rPr>
                <w:rStyle w:val="eop"/>
              </w:rPr>
              <w:t> </w:t>
            </w:r>
          </w:p>
          <w:p w14:paraId="6A086BB9" w14:textId="56B1860B" w:rsidR="00EB518C" w:rsidRPr="007C0698" w:rsidRDefault="00EB518C" w:rsidP="00930E13">
            <w:pPr>
              <w:pStyle w:val="Tableau-Liste"/>
            </w:pPr>
            <w:r w:rsidRPr="007C0698">
              <w:rPr>
                <w:rStyle w:val="normaltextrun"/>
              </w:rPr>
              <w:t>Découvrir des humoristes</w:t>
            </w:r>
            <w:r w:rsidR="005504FF">
              <w:rPr>
                <w:rStyle w:val="normaltextrun"/>
              </w:rPr>
              <w:t>;</w:t>
            </w:r>
            <w:r w:rsidRPr="007C0698">
              <w:rPr>
                <w:rStyle w:val="eop"/>
              </w:rPr>
              <w:t> </w:t>
            </w:r>
          </w:p>
          <w:p w14:paraId="60199543" w14:textId="77777777" w:rsidR="00EB518C" w:rsidRPr="007C0698" w:rsidRDefault="00EB518C" w:rsidP="00930E13">
            <w:pPr>
              <w:pStyle w:val="Tableau-Liste"/>
            </w:pPr>
            <w:r w:rsidRPr="007C0698">
              <w:rPr>
                <w:rStyle w:val="normaltextrun"/>
              </w:rPr>
              <w:t>Décrire un type d’humour et justifier son appréciation.</w:t>
            </w:r>
            <w:r w:rsidRPr="007C0698">
              <w:rPr>
                <w:rStyle w:val="eop"/>
              </w:rPr>
              <w:t> 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3DCB9641" w14:textId="7FA01CEE" w:rsidR="00633ABE" w:rsidRPr="007C0698" w:rsidRDefault="00633ABE" w:rsidP="007C0698">
            <w:pPr>
              <w:pStyle w:val="Tableau-Liste"/>
            </w:pPr>
            <w:r w:rsidRPr="007C0698">
              <w:rPr>
                <w:rStyle w:val="normaltextrun"/>
              </w:rPr>
              <w:t>Lui faire découvrir des humoristes</w:t>
            </w:r>
            <w:r w:rsidR="005504FF">
              <w:rPr>
                <w:rStyle w:val="normaltextrun"/>
              </w:rPr>
              <w:t>;</w:t>
            </w:r>
            <w:r w:rsidRPr="007C0698">
              <w:rPr>
                <w:rStyle w:val="eop"/>
              </w:rPr>
              <w:t> </w:t>
            </w:r>
          </w:p>
          <w:p w14:paraId="46500305" w14:textId="4502BD11" w:rsidR="00633ABE" w:rsidRPr="007C0698" w:rsidRDefault="00633ABE" w:rsidP="007C0698">
            <w:pPr>
              <w:pStyle w:val="Tableau-Liste"/>
            </w:pPr>
            <w:r w:rsidRPr="007C0698">
              <w:rPr>
                <w:rStyle w:val="normaltextrun"/>
              </w:rPr>
              <w:t>Discuter de vos préférences en matière d’humour</w:t>
            </w:r>
            <w:r w:rsidR="005504FF">
              <w:rPr>
                <w:rStyle w:val="normaltextrun"/>
              </w:rPr>
              <w:t>;</w:t>
            </w:r>
            <w:r w:rsidRPr="007C0698">
              <w:rPr>
                <w:rStyle w:val="eop"/>
              </w:rPr>
              <w:t> </w:t>
            </w:r>
          </w:p>
          <w:p w14:paraId="4B127630" w14:textId="4A6014A1" w:rsidR="006F3382" w:rsidRPr="00BF31BF" w:rsidRDefault="00633ABE" w:rsidP="007C0698">
            <w:pPr>
              <w:pStyle w:val="Tableau-Liste"/>
            </w:pPr>
            <w:r w:rsidRPr="007C0698">
              <w:rPr>
                <w:rStyle w:val="normaltextrun"/>
              </w:rPr>
              <w:t>Rire </w:t>
            </w:r>
            <w:r w:rsidRPr="007C0698">
              <w:rPr>
                <w:rStyle w:val="contextualspellingandgrammarerror"/>
              </w:rPr>
              <w:t>ensemble!</w:t>
            </w:r>
            <w:r w:rsidRPr="007C0698">
              <w:rPr>
                <w:rStyle w:val="eop"/>
              </w:rPr>
              <w:t> </w:t>
            </w:r>
          </w:p>
        </w:tc>
      </w:tr>
    </w:tbl>
    <w:p w14:paraId="4B287128" w14:textId="77777777" w:rsidR="00936D23" w:rsidRDefault="00936D23" w:rsidP="00C12E21">
      <w:bookmarkStart w:id="9" w:name="_GoBack"/>
      <w:bookmarkEnd w:id="1"/>
      <w:bookmarkEnd w:id="8"/>
      <w:bookmarkEnd w:id="9"/>
    </w:p>
    <w:bookmarkEnd w:id="2"/>
    <w:bookmarkEnd w:id="3"/>
    <w:sectPr w:rsidR="00936D23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E451" w14:textId="77777777" w:rsidR="00E57728" w:rsidRDefault="00E57728" w:rsidP="005E3AF4">
      <w:r>
        <w:separator/>
      </w:r>
    </w:p>
  </w:endnote>
  <w:endnote w:type="continuationSeparator" w:id="0">
    <w:p w14:paraId="081CA8F8" w14:textId="77777777" w:rsidR="00E57728" w:rsidRDefault="00E57728" w:rsidP="005E3AF4">
      <w:r>
        <w:continuationSeparator/>
      </w:r>
    </w:p>
  </w:endnote>
  <w:endnote w:type="continuationNotice" w:id="1">
    <w:p w14:paraId="42117E26" w14:textId="77777777" w:rsidR="00E57728" w:rsidRDefault="00E57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3ABE" w14:textId="77777777" w:rsidR="00E57728" w:rsidRDefault="00E57728" w:rsidP="005E3AF4">
      <w:r>
        <w:separator/>
      </w:r>
    </w:p>
  </w:footnote>
  <w:footnote w:type="continuationSeparator" w:id="0">
    <w:p w14:paraId="7522CFBD" w14:textId="77777777" w:rsidR="00E57728" w:rsidRDefault="00E57728" w:rsidP="005E3AF4">
      <w:r>
        <w:continuationSeparator/>
      </w:r>
    </w:p>
  </w:footnote>
  <w:footnote w:type="continuationNotice" w:id="1">
    <w:p w14:paraId="3728452C" w14:textId="77777777" w:rsidR="00E57728" w:rsidRDefault="00E57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20839"/>
    <w:multiLevelType w:val="hybridMultilevel"/>
    <w:tmpl w:val="5114E3BE"/>
    <w:lvl w:ilvl="0" w:tplc="111246F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5684"/>
    <w:multiLevelType w:val="hybridMultilevel"/>
    <w:tmpl w:val="AD368F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74A50"/>
    <w:multiLevelType w:val="hybridMultilevel"/>
    <w:tmpl w:val="5A88A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A2457CF"/>
    <w:multiLevelType w:val="hybridMultilevel"/>
    <w:tmpl w:val="3F1EC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7D33"/>
    <w:multiLevelType w:val="multilevel"/>
    <w:tmpl w:val="B0EA9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AEB15F0"/>
    <w:multiLevelType w:val="hybridMultilevel"/>
    <w:tmpl w:val="C9369704"/>
    <w:lvl w:ilvl="0" w:tplc="1968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D73E0"/>
    <w:multiLevelType w:val="hybridMultilevel"/>
    <w:tmpl w:val="37F2B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3360"/>
    <w:multiLevelType w:val="hybridMultilevel"/>
    <w:tmpl w:val="5BCE6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55186"/>
    <w:multiLevelType w:val="hybridMultilevel"/>
    <w:tmpl w:val="D5B651A0"/>
    <w:lvl w:ilvl="0" w:tplc="E5163C8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10DB"/>
    <w:multiLevelType w:val="hybridMultilevel"/>
    <w:tmpl w:val="9D1E1E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FF45276"/>
    <w:multiLevelType w:val="multilevel"/>
    <w:tmpl w:val="94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25D16"/>
    <w:multiLevelType w:val="multilevel"/>
    <w:tmpl w:val="99B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F724F"/>
    <w:multiLevelType w:val="multilevel"/>
    <w:tmpl w:val="97A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2"/>
  </w:num>
  <w:num w:numId="6">
    <w:abstractNumId w:val="16"/>
  </w:num>
  <w:num w:numId="7">
    <w:abstractNumId w:val="12"/>
  </w:num>
  <w:num w:numId="8">
    <w:abstractNumId w:val="19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7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22BDC"/>
    <w:rsid w:val="00026CCE"/>
    <w:rsid w:val="00035250"/>
    <w:rsid w:val="00036506"/>
    <w:rsid w:val="000442E7"/>
    <w:rsid w:val="00044AAA"/>
    <w:rsid w:val="0006113A"/>
    <w:rsid w:val="0006574B"/>
    <w:rsid w:val="00070B3B"/>
    <w:rsid w:val="0008054D"/>
    <w:rsid w:val="00091932"/>
    <w:rsid w:val="000955A6"/>
    <w:rsid w:val="000B72C8"/>
    <w:rsid w:val="000C0E78"/>
    <w:rsid w:val="000D7C15"/>
    <w:rsid w:val="000E20B6"/>
    <w:rsid w:val="000E5422"/>
    <w:rsid w:val="000E709A"/>
    <w:rsid w:val="00103CF7"/>
    <w:rsid w:val="00107EBA"/>
    <w:rsid w:val="00110FED"/>
    <w:rsid w:val="001118AC"/>
    <w:rsid w:val="00122E01"/>
    <w:rsid w:val="00130D2F"/>
    <w:rsid w:val="00145AE5"/>
    <w:rsid w:val="0014629E"/>
    <w:rsid w:val="00146BFF"/>
    <w:rsid w:val="001660B6"/>
    <w:rsid w:val="00171BF3"/>
    <w:rsid w:val="00175A01"/>
    <w:rsid w:val="00176040"/>
    <w:rsid w:val="00180021"/>
    <w:rsid w:val="00183498"/>
    <w:rsid w:val="00192953"/>
    <w:rsid w:val="00193670"/>
    <w:rsid w:val="00196722"/>
    <w:rsid w:val="00196CD3"/>
    <w:rsid w:val="001A54C7"/>
    <w:rsid w:val="001B2AE4"/>
    <w:rsid w:val="001D01F8"/>
    <w:rsid w:val="001D245D"/>
    <w:rsid w:val="001E1622"/>
    <w:rsid w:val="001F64DE"/>
    <w:rsid w:val="00200972"/>
    <w:rsid w:val="00201F8C"/>
    <w:rsid w:val="00202E13"/>
    <w:rsid w:val="00222839"/>
    <w:rsid w:val="00231C3C"/>
    <w:rsid w:val="0024230D"/>
    <w:rsid w:val="00250DBA"/>
    <w:rsid w:val="0025595F"/>
    <w:rsid w:val="00260D6E"/>
    <w:rsid w:val="0026367C"/>
    <w:rsid w:val="0027010B"/>
    <w:rsid w:val="002714D6"/>
    <w:rsid w:val="00277D8A"/>
    <w:rsid w:val="002A3EA1"/>
    <w:rsid w:val="002A799F"/>
    <w:rsid w:val="002D21B1"/>
    <w:rsid w:val="002D54DB"/>
    <w:rsid w:val="002E060A"/>
    <w:rsid w:val="002E5E9B"/>
    <w:rsid w:val="002F2FF8"/>
    <w:rsid w:val="002F5D39"/>
    <w:rsid w:val="003111C5"/>
    <w:rsid w:val="00314F98"/>
    <w:rsid w:val="00324914"/>
    <w:rsid w:val="003367AE"/>
    <w:rsid w:val="00342901"/>
    <w:rsid w:val="00345A00"/>
    <w:rsid w:val="0035395F"/>
    <w:rsid w:val="00367A77"/>
    <w:rsid w:val="003715D0"/>
    <w:rsid w:val="00372E08"/>
    <w:rsid w:val="00374248"/>
    <w:rsid w:val="0037632A"/>
    <w:rsid w:val="00376620"/>
    <w:rsid w:val="00381EE0"/>
    <w:rsid w:val="0038634D"/>
    <w:rsid w:val="003A5645"/>
    <w:rsid w:val="003B123F"/>
    <w:rsid w:val="003B3FCF"/>
    <w:rsid w:val="003C1C6D"/>
    <w:rsid w:val="003C2EF0"/>
    <w:rsid w:val="003C4F56"/>
    <w:rsid w:val="003C5092"/>
    <w:rsid w:val="003D2F24"/>
    <w:rsid w:val="003D3E86"/>
    <w:rsid w:val="003D4077"/>
    <w:rsid w:val="003E176A"/>
    <w:rsid w:val="003E6A4C"/>
    <w:rsid w:val="003F2074"/>
    <w:rsid w:val="0040211F"/>
    <w:rsid w:val="00405183"/>
    <w:rsid w:val="00406C25"/>
    <w:rsid w:val="00413F4A"/>
    <w:rsid w:val="00425E92"/>
    <w:rsid w:val="004262A0"/>
    <w:rsid w:val="00426B77"/>
    <w:rsid w:val="00432FAC"/>
    <w:rsid w:val="00441AAB"/>
    <w:rsid w:val="00451434"/>
    <w:rsid w:val="004516CD"/>
    <w:rsid w:val="00456AD9"/>
    <w:rsid w:val="0046082B"/>
    <w:rsid w:val="004743AE"/>
    <w:rsid w:val="00477326"/>
    <w:rsid w:val="004B1F6B"/>
    <w:rsid w:val="004B50E7"/>
    <w:rsid w:val="004C7F85"/>
    <w:rsid w:val="004D3425"/>
    <w:rsid w:val="004E08F1"/>
    <w:rsid w:val="004E0C61"/>
    <w:rsid w:val="004F2CA1"/>
    <w:rsid w:val="004F38E8"/>
    <w:rsid w:val="004F41FC"/>
    <w:rsid w:val="004F5DBE"/>
    <w:rsid w:val="00506EC0"/>
    <w:rsid w:val="005125D6"/>
    <w:rsid w:val="00512622"/>
    <w:rsid w:val="00525129"/>
    <w:rsid w:val="00533AAB"/>
    <w:rsid w:val="0053743B"/>
    <w:rsid w:val="00546645"/>
    <w:rsid w:val="005504FF"/>
    <w:rsid w:val="00575A72"/>
    <w:rsid w:val="005770E7"/>
    <w:rsid w:val="005819D2"/>
    <w:rsid w:val="00582DD6"/>
    <w:rsid w:val="00585611"/>
    <w:rsid w:val="00590825"/>
    <w:rsid w:val="005C41DB"/>
    <w:rsid w:val="005E009D"/>
    <w:rsid w:val="005E1CFB"/>
    <w:rsid w:val="005E249F"/>
    <w:rsid w:val="005E3AF4"/>
    <w:rsid w:val="005F19B9"/>
    <w:rsid w:val="005F23BB"/>
    <w:rsid w:val="005F4FF4"/>
    <w:rsid w:val="0060259F"/>
    <w:rsid w:val="00617F8B"/>
    <w:rsid w:val="00620516"/>
    <w:rsid w:val="00626532"/>
    <w:rsid w:val="00631F79"/>
    <w:rsid w:val="00633ABE"/>
    <w:rsid w:val="006364D1"/>
    <w:rsid w:val="00642FB2"/>
    <w:rsid w:val="0064568F"/>
    <w:rsid w:val="0066044A"/>
    <w:rsid w:val="006841B5"/>
    <w:rsid w:val="00684325"/>
    <w:rsid w:val="00684368"/>
    <w:rsid w:val="006915BE"/>
    <w:rsid w:val="006924F0"/>
    <w:rsid w:val="00692A20"/>
    <w:rsid w:val="00694BE9"/>
    <w:rsid w:val="006B0653"/>
    <w:rsid w:val="006B11E7"/>
    <w:rsid w:val="006C3C45"/>
    <w:rsid w:val="006C4A80"/>
    <w:rsid w:val="006C5322"/>
    <w:rsid w:val="006C7D0B"/>
    <w:rsid w:val="006D1455"/>
    <w:rsid w:val="006D2BAF"/>
    <w:rsid w:val="006E70E9"/>
    <w:rsid w:val="006F3382"/>
    <w:rsid w:val="006F7D63"/>
    <w:rsid w:val="007043BE"/>
    <w:rsid w:val="00710B78"/>
    <w:rsid w:val="00717269"/>
    <w:rsid w:val="00726125"/>
    <w:rsid w:val="00727D62"/>
    <w:rsid w:val="00741DF7"/>
    <w:rsid w:val="0076178C"/>
    <w:rsid w:val="00777DB6"/>
    <w:rsid w:val="00780B35"/>
    <w:rsid w:val="0079204D"/>
    <w:rsid w:val="007A0545"/>
    <w:rsid w:val="007B63E8"/>
    <w:rsid w:val="007C0698"/>
    <w:rsid w:val="007C3A69"/>
    <w:rsid w:val="007C7DA0"/>
    <w:rsid w:val="007D4B19"/>
    <w:rsid w:val="00810F14"/>
    <w:rsid w:val="008337DF"/>
    <w:rsid w:val="008554B2"/>
    <w:rsid w:val="00856CE2"/>
    <w:rsid w:val="00860FDB"/>
    <w:rsid w:val="0086344F"/>
    <w:rsid w:val="008728AB"/>
    <w:rsid w:val="00874D0D"/>
    <w:rsid w:val="00880B7D"/>
    <w:rsid w:val="00892325"/>
    <w:rsid w:val="008A78B6"/>
    <w:rsid w:val="008B2F63"/>
    <w:rsid w:val="008B54DD"/>
    <w:rsid w:val="008B70D0"/>
    <w:rsid w:val="008B764C"/>
    <w:rsid w:val="008C27C7"/>
    <w:rsid w:val="008C338E"/>
    <w:rsid w:val="008E4C79"/>
    <w:rsid w:val="008E7733"/>
    <w:rsid w:val="008F1D91"/>
    <w:rsid w:val="008F4842"/>
    <w:rsid w:val="00924C22"/>
    <w:rsid w:val="00930E13"/>
    <w:rsid w:val="00936D23"/>
    <w:rsid w:val="00960EDA"/>
    <w:rsid w:val="009654B4"/>
    <w:rsid w:val="00976087"/>
    <w:rsid w:val="009C1C6B"/>
    <w:rsid w:val="009C5C1E"/>
    <w:rsid w:val="009C6DB2"/>
    <w:rsid w:val="009E2E1A"/>
    <w:rsid w:val="00A043CA"/>
    <w:rsid w:val="00A05F73"/>
    <w:rsid w:val="00A07934"/>
    <w:rsid w:val="00A1050B"/>
    <w:rsid w:val="00A11C9F"/>
    <w:rsid w:val="00A22301"/>
    <w:rsid w:val="00A2529D"/>
    <w:rsid w:val="00A5015C"/>
    <w:rsid w:val="00A5112E"/>
    <w:rsid w:val="00A53F0D"/>
    <w:rsid w:val="00A71A0D"/>
    <w:rsid w:val="00A720B6"/>
    <w:rsid w:val="00A72DB8"/>
    <w:rsid w:val="00A7517B"/>
    <w:rsid w:val="00A756BC"/>
    <w:rsid w:val="00A81112"/>
    <w:rsid w:val="00A82AC9"/>
    <w:rsid w:val="00A878E0"/>
    <w:rsid w:val="00A90C59"/>
    <w:rsid w:val="00A96269"/>
    <w:rsid w:val="00AA5966"/>
    <w:rsid w:val="00AB5467"/>
    <w:rsid w:val="00AB58C2"/>
    <w:rsid w:val="00AC6B74"/>
    <w:rsid w:val="00AD735A"/>
    <w:rsid w:val="00B028EC"/>
    <w:rsid w:val="00B14054"/>
    <w:rsid w:val="00B1760E"/>
    <w:rsid w:val="00B33328"/>
    <w:rsid w:val="00B4469D"/>
    <w:rsid w:val="00B6082D"/>
    <w:rsid w:val="00B60F6E"/>
    <w:rsid w:val="00B61B2B"/>
    <w:rsid w:val="00B6785D"/>
    <w:rsid w:val="00B7149A"/>
    <w:rsid w:val="00BA5838"/>
    <w:rsid w:val="00BB6AEC"/>
    <w:rsid w:val="00BE1167"/>
    <w:rsid w:val="00BE3F7A"/>
    <w:rsid w:val="00BF31BF"/>
    <w:rsid w:val="00C079AA"/>
    <w:rsid w:val="00C12E21"/>
    <w:rsid w:val="00C143E6"/>
    <w:rsid w:val="00C233D3"/>
    <w:rsid w:val="00C246DB"/>
    <w:rsid w:val="00C25107"/>
    <w:rsid w:val="00C2662A"/>
    <w:rsid w:val="00C443B6"/>
    <w:rsid w:val="00C47AC7"/>
    <w:rsid w:val="00C56DA4"/>
    <w:rsid w:val="00C92DCD"/>
    <w:rsid w:val="00C95A8B"/>
    <w:rsid w:val="00CA33AB"/>
    <w:rsid w:val="00CC7812"/>
    <w:rsid w:val="00CE4F00"/>
    <w:rsid w:val="00CE5ED8"/>
    <w:rsid w:val="00D0151B"/>
    <w:rsid w:val="00D020EF"/>
    <w:rsid w:val="00D078A1"/>
    <w:rsid w:val="00D07C16"/>
    <w:rsid w:val="00D123A7"/>
    <w:rsid w:val="00D24F03"/>
    <w:rsid w:val="00D26C56"/>
    <w:rsid w:val="00D27E57"/>
    <w:rsid w:val="00D47026"/>
    <w:rsid w:val="00D6101C"/>
    <w:rsid w:val="00D624EF"/>
    <w:rsid w:val="00D713F4"/>
    <w:rsid w:val="00D777A6"/>
    <w:rsid w:val="00D80058"/>
    <w:rsid w:val="00D80F4D"/>
    <w:rsid w:val="00D921FA"/>
    <w:rsid w:val="00D975D0"/>
    <w:rsid w:val="00DA3FAE"/>
    <w:rsid w:val="00DA4DD9"/>
    <w:rsid w:val="00DD4BF1"/>
    <w:rsid w:val="00DD6C37"/>
    <w:rsid w:val="00DE06D3"/>
    <w:rsid w:val="00DE26DC"/>
    <w:rsid w:val="00DF4403"/>
    <w:rsid w:val="00E02C46"/>
    <w:rsid w:val="00E11D7B"/>
    <w:rsid w:val="00E15029"/>
    <w:rsid w:val="00E3315D"/>
    <w:rsid w:val="00E353C2"/>
    <w:rsid w:val="00E51F5C"/>
    <w:rsid w:val="00E522FF"/>
    <w:rsid w:val="00E57728"/>
    <w:rsid w:val="00E7013F"/>
    <w:rsid w:val="00E9379D"/>
    <w:rsid w:val="00E94130"/>
    <w:rsid w:val="00EA31FE"/>
    <w:rsid w:val="00EB32C0"/>
    <w:rsid w:val="00EB518C"/>
    <w:rsid w:val="00EC36A7"/>
    <w:rsid w:val="00EC710B"/>
    <w:rsid w:val="00EF2FF4"/>
    <w:rsid w:val="00EF5DC8"/>
    <w:rsid w:val="00F006A3"/>
    <w:rsid w:val="00F04CF9"/>
    <w:rsid w:val="00F20B19"/>
    <w:rsid w:val="00F25141"/>
    <w:rsid w:val="00F25604"/>
    <w:rsid w:val="00F33BC0"/>
    <w:rsid w:val="00F52946"/>
    <w:rsid w:val="00F64BCE"/>
    <w:rsid w:val="00F701E6"/>
    <w:rsid w:val="00F80F0A"/>
    <w:rsid w:val="00F81E24"/>
    <w:rsid w:val="00FB4047"/>
    <w:rsid w:val="00FB776F"/>
    <w:rsid w:val="00FC280B"/>
    <w:rsid w:val="00FC79B1"/>
    <w:rsid w:val="00FE5863"/>
    <w:rsid w:val="00FF5358"/>
    <w:rsid w:val="2EC62D57"/>
    <w:rsid w:val="3C7F5A7C"/>
    <w:rsid w:val="43A8D9D4"/>
    <w:rsid w:val="67A4F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26C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7920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79204D"/>
  </w:style>
  <w:style w:type="character" w:customStyle="1" w:styleId="eop">
    <w:name w:val="eop"/>
    <w:basedOn w:val="Policepardfaut"/>
    <w:rsid w:val="0079204D"/>
  </w:style>
  <w:style w:type="character" w:customStyle="1" w:styleId="contextualspellingandgrammarerror">
    <w:name w:val="contextualspellingandgrammarerror"/>
    <w:basedOn w:val="Policepardfaut"/>
    <w:rsid w:val="00856CE2"/>
  </w:style>
  <w:style w:type="paragraph" w:customStyle="1" w:styleId="Consignesetmatriel-description">
    <w:name w:val="Consignes et matériel - description"/>
    <w:qFormat/>
    <w:rsid w:val="00A756B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5E1CF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E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EF0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3C2EF0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6841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590825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8B54D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E5E9B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26C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7920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79204D"/>
  </w:style>
  <w:style w:type="character" w:customStyle="1" w:styleId="eop">
    <w:name w:val="eop"/>
    <w:basedOn w:val="Policepardfaut"/>
    <w:rsid w:val="0079204D"/>
  </w:style>
  <w:style w:type="character" w:customStyle="1" w:styleId="contextualspellingandgrammarerror">
    <w:name w:val="contextualspellingandgrammarerror"/>
    <w:basedOn w:val="Policepardfaut"/>
    <w:rsid w:val="00856CE2"/>
  </w:style>
  <w:style w:type="paragraph" w:customStyle="1" w:styleId="Consignesetmatriel-description">
    <w:name w:val="Consignes et matériel - description"/>
    <w:qFormat/>
    <w:rsid w:val="00A756B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5E1CF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E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EF0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3C2EF0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6841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590825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8B54D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E5E9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i.radio-canada.ca/premiere/balados/7207/humour-sur-demande-humoriste-spectacle-stand-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DFCC91-A875-43FF-9292-45B8645C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2462E-FD56-43E8-BC0C-22C3F141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2020-04-24T18:42:00Z</dcterms:created>
  <dcterms:modified xsi:type="dcterms:W3CDTF">2020-04-24T18:42:00Z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