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D33F5" w14:textId="71ECAE4C" w:rsidR="00FE5863" w:rsidRPr="00572524" w:rsidRDefault="00B10E9B" w:rsidP="00FE5863">
      <w:pPr>
        <w:pStyle w:val="Matire-Premirepage"/>
      </w:pPr>
      <w:r w:rsidRPr="00572524">
        <w:t>French as a Second Languag</w:t>
      </w:r>
      <w:r w:rsidR="00917A65" w:rsidRPr="00572524">
        <w:t>e</w:t>
      </w:r>
    </w:p>
    <w:p w14:paraId="7475C52F" w14:textId="77777777" w:rsidR="005527DF" w:rsidRPr="00572524" w:rsidRDefault="005527DF" w:rsidP="00C524DB">
      <w:pPr>
        <w:pStyle w:val="Titredelactivit"/>
      </w:pPr>
      <w:bookmarkStart w:id="0" w:name="_Toc39133251"/>
      <w:r w:rsidRPr="00572524">
        <w:t>BINGO LECTURE</w:t>
      </w:r>
      <w:bookmarkEnd w:id="0"/>
    </w:p>
    <w:p w14:paraId="651A7F81" w14:textId="77777777" w:rsidR="005527DF" w:rsidRPr="005527DF" w:rsidRDefault="005527DF" w:rsidP="00C90E5F">
      <w:pPr>
        <w:pStyle w:val="Consigne-Titre"/>
        <w:rPr>
          <w:lang w:val="fr-CA"/>
        </w:rPr>
      </w:pPr>
      <w:r w:rsidRPr="005527DF">
        <w:rPr>
          <w:lang w:val="fr-CA"/>
        </w:rPr>
        <w:t xml:space="preserve">Information for </w:t>
      </w:r>
      <w:r w:rsidRPr="00572524">
        <w:rPr>
          <w:lang w:val="fr-CA"/>
        </w:rPr>
        <w:t>students</w:t>
      </w:r>
    </w:p>
    <w:p w14:paraId="449A5333" w14:textId="77777777" w:rsidR="005527DF" w:rsidRPr="00504D5C" w:rsidRDefault="005527DF" w:rsidP="00EF421A">
      <w:pPr>
        <w:pStyle w:val="Consigne-Texte"/>
        <w:rPr>
          <w:lang w:val="fr-CA"/>
        </w:rPr>
      </w:pPr>
      <w:r w:rsidRPr="00504D5C">
        <w:rPr>
          <w:lang w:val="fr-CA"/>
        </w:rPr>
        <w:t xml:space="preserve">Voici un choix d’activités qui comporte des textes à lire, à voir et à entendre.  </w:t>
      </w:r>
    </w:p>
    <w:p w14:paraId="381CDD04" w14:textId="77777777" w:rsidR="005527DF" w:rsidRPr="00504D5C" w:rsidRDefault="005527DF" w:rsidP="00EF421A">
      <w:pPr>
        <w:pStyle w:val="Consigne-Texte"/>
        <w:rPr>
          <w:lang w:val="fr-CA"/>
        </w:rPr>
      </w:pPr>
      <w:r w:rsidRPr="00504D5C">
        <w:rPr>
          <w:lang w:val="fr-CA"/>
        </w:rPr>
        <w:t>Tu dois faire un bingo en faisant les activités proposées sur une même ligne verticale, une même ligne horizontale ou une ligne diagonale (voir annexe.)</w:t>
      </w:r>
    </w:p>
    <w:p w14:paraId="4657B83F" w14:textId="1BC65E86" w:rsidR="005527DF" w:rsidRPr="00504D5C" w:rsidRDefault="005527DF" w:rsidP="00EF421A">
      <w:pPr>
        <w:pStyle w:val="Consigne-Texte"/>
        <w:rPr>
          <w:lang w:val="fr-CA"/>
        </w:rPr>
      </w:pPr>
      <w:r w:rsidRPr="00504D5C">
        <w:rPr>
          <w:lang w:val="fr-CA"/>
        </w:rPr>
        <w:t xml:space="preserve">Au total, tu dois faire un minimum de </w:t>
      </w:r>
      <w:r w:rsidR="00D30994">
        <w:rPr>
          <w:lang w:val="fr-CA"/>
        </w:rPr>
        <w:t xml:space="preserve">quatre </w:t>
      </w:r>
      <w:r w:rsidRPr="00504D5C">
        <w:rPr>
          <w:lang w:val="fr-CA"/>
        </w:rPr>
        <w:t xml:space="preserve">ou </w:t>
      </w:r>
      <w:r w:rsidR="00D30994">
        <w:rPr>
          <w:lang w:val="fr-CA"/>
        </w:rPr>
        <w:t>cinq</w:t>
      </w:r>
      <w:r w:rsidRPr="00504D5C">
        <w:rPr>
          <w:lang w:val="fr-CA"/>
        </w:rPr>
        <w:t xml:space="preserve"> activités pour réussir un bingo.  Si tu veux, tu peux faire plus de </w:t>
      </w:r>
      <w:r w:rsidR="00D30994">
        <w:rPr>
          <w:lang w:val="fr-CA"/>
        </w:rPr>
        <w:t>cinq</w:t>
      </w:r>
      <w:r w:rsidRPr="00504D5C">
        <w:rPr>
          <w:lang w:val="fr-CA"/>
        </w:rPr>
        <w:t xml:space="preserve"> activités.</w:t>
      </w:r>
    </w:p>
    <w:p w14:paraId="2E4421E7" w14:textId="77777777" w:rsidR="005527DF" w:rsidRPr="00504D5C" w:rsidRDefault="005527DF" w:rsidP="00EF421A">
      <w:pPr>
        <w:pStyle w:val="Consigne-Texte"/>
        <w:rPr>
          <w:lang w:val="fr-CA"/>
        </w:rPr>
      </w:pPr>
      <w:r w:rsidRPr="00504D5C">
        <w:rPr>
          <w:lang w:val="fr-CA"/>
        </w:rPr>
        <w:t>Pour chacune des activités, note dans le tableau ce que tu as compris à propos du thème, du message et de l’histoire.</w:t>
      </w:r>
    </w:p>
    <w:p w14:paraId="44B6961E" w14:textId="77777777" w:rsidR="005527DF" w:rsidRPr="005527DF" w:rsidRDefault="005527DF" w:rsidP="00EF421A">
      <w:pPr>
        <w:pStyle w:val="Consigne-Titre"/>
        <w:rPr>
          <w:lang w:val="fr-CA" w:eastAsia="en-US"/>
        </w:rPr>
      </w:pPr>
      <w:r w:rsidRPr="005527DF">
        <w:rPr>
          <w:lang w:val="fr-CA" w:eastAsia="en-US"/>
        </w:rPr>
        <w:t xml:space="preserve">Pour aller </w:t>
      </w:r>
      <w:r w:rsidRPr="00504D5C">
        <w:rPr>
          <w:lang w:val="fr-CA"/>
        </w:rPr>
        <w:t>plus</w:t>
      </w:r>
      <w:r w:rsidRPr="005527DF">
        <w:rPr>
          <w:lang w:val="fr-CA" w:eastAsia="en-US"/>
        </w:rPr>
        <w:t xml:space="preserve"> loin : </w:t>
      </w:r>
    </w:p>
    <w:p w14:paraId="2BA9C701" w14:textId="5826BDF7" w:rsidR="005527DF" w:rsidRPr="00262035" w:rsidRDefault="005527DF" w:rsidP="00EF421A">
      <w:pPr>
        <w:pStyle w:val="Consigne-Texte"/>
        <w:rPr>
          <w:lang w:val="fr-CA"/>
        </w:rPr>
      </w:pPr>
      <w:r w:rsidRPr="00504D5C">
        <w:rPr>
          <w:lang w:val="fr-CA"/>
        </w:rPr>
        <w:t xml:space="preserve">Apprécie et réagis aux textes en répondant aux questions suivantes dans le tableau. N’oublie pas de justifier tes réponses en te référant aux textes. </w:t>
      </w:r>
      <w:r w:rsidRPr="00262035">
        <w:rPr>
          <w:lang w:val="fr-CA"/>
        </w:rPr>
        <w:t xml:space="preserve">Explique « pourquoi » en donnant un exemple. </w:t>
      </w:r>
    </w:p>
    <w:p w14:paraId="2B443D7E" w14:textId="33B26B9A" w:rsidR="005527DF" w:rsidRPr="00262035" w:rsidRDefault="005527DF" w:rsidP="00EF421A">
      <w:pPr>
        <w:pStyle w:val="Consigne-Texte"/>
        <w:rPr>
          <w:lang w:val="fr-CA"/>
        </w:rPr>
      </w:pPr>
      <w:r w:rsidRPr="00262035">
        <w:rPr>
          <w:lang w:val="fr-CA"/>
        </w:rPr>
        <w:t xml:space="preserve">Exemple de questions : </w:t>
      </w:r>
    </w:p>
    <w:p w14:paraId="73F7D33A" w14:textId="77777777" w:rsidR="005527DF" w:rsidRPr="00D73BDC" w:rsidRDefault="005527DF" w:rsidP="00BB1103">
      <w:pPr>
        <w:pStyle w:val="listeSecIII"/>
        <w:rPr>
          <w:lang w:val="fr-CA"/>
        </w:rPr>
      </w:pPr>
      <w:r w:rsidRPr="00D73BDC">
        <w:rPr>
          <w:lang w:val="fr-CA"/>
        </w:rPr>
        <w:t>Qu’as-tu compris de chacun des textes?</w:t>
      </w:r>
    </w:p>
    <w:p w14:paraId="056F4AB7" w14:textId="77777777" w:rsidR="005527DF" w:rsidRPr="00D73BDC" w:rsidRDefault="005527DF" w:rsidP="00BB1103">
      <w:pPr>
        <w:pStyle w:val="listeSecIII"/>
        <w:rPr>
          <w:lang w:val="fr-CA"/>
        </w:rPr>
      </w:pPr>
      <w:r w:rsidRPr="00D73BDC">
        <w:rPr>
          <w:lang w:val="fr-CA"/>
        </w:rPr>
        <w:t>Quel était le message de l’auteur?</w:t>
      </w:r>
    </w:p>
    <w:p w14:paraId="1991FEA9" w14:textId="77777777" w:rsidR="005527DF" w:rsidRPr="00D73BDC" w:rsidRDefault="005527DF" w:rsidP="00BB1103">
      <w:pPr>
        <w:pStyle w:val="listeSecIII"/>
        <w:rPr>
          <w:lang w:val="fr-CA"/>
        </w:rPr>
      </w:pPr>
      <w:r w:rsidRPr="00D73BDC">
        <w:rPr>
          <w:lang w:val="fr-CA"/>
        </w:rPr>
        <w:t>Qu’as-tu aimé dans le texte?</w:t>
      </w:r>
    </w:p>
    <w:p w14:paraId="10E36B5F" w14:textId="77777777" w:rsidR="005527DF" w:rsidRPr="00D73BDC" w:rsidRDefault="005527DF" w:rsidP="00BB1103">
      <w:pPr>
        <w:pStyle w:val="listeSecIII"/>
        <w:rPr>
          <w:lang w:val="fr-CA"/>
        </w:rPr>
      </w:pPr>
      <w:r w:rsidRPr="00D73BDC">
        <w:rPr>
          <w:lang w:val="fr-CA"/>
        </w:rPr>
        <w:t>Quel texte as-tu préféré? Quel est ton coup de cœur?</w:t>
      </w:r>
    </w:p>
    <w:p w14:paraId="7F9AC40B" w14:textId="77777777" w:rsidR="005527DF" w:rsidRPr="00D73BDC" w:rsidRDefault="005527DF" w:rsidP="00BB1103">
      <w:pPr>
        <w:pStyle w:val="listeSecIII"/>
        <w:rPr>
          <w:lang w:val="fr-CA"/>
        </w:rPr>
      </w:pPr>
      <w:r w:rsidRPr="00D73BDC">
        <w:rPr>
          <w:lang w:val="fr-CA"/>
        </w:rPr>
        <w:t xml:space="preserve">Lequel as-tu le moins aimé?  </w:t>
      </w:r>
    </w:p>
    <w:p w14:paraId="6F5FE476" w14:textId="77777777" w:rsidR="005527DF" w:rsidRPr="00D73BDC" w:rsidRDefault="005527DF" w:rsidP="00BB1103">
      <w:pPr>
        <w:pStyle w:val="listeSecIII"/>
        <w:rPr>
          <w:lang w:val="fr-CA"/>
        </w:rPr>
      </w:pPr>
      <w:r w:rsidRPr="00D73BDC">
        <w:rPr>
          <w:lang w:val="fr-CA"/>
        </w:rPr>
        <w:t xml:space="preserve">Lequel était plus difficile à comprendre?  </w:t>
      </w:r>
    </w:p>
    <w:p w14:paraId="4CCC767B" w14:textId="77777777" w:rsidR="005527DF" w:rsidRPr="00D73BDC" w:rsidRDefault="005527DF" w:rsidP="00BB1103">
      <w:pPr>
        <w:pStyle w:val="listeSecIII"/>
        <w:rPr>
          <w:lang w:val="fr-CA"/>
        </w:rPr>
      </w:pPr>
      <w:r w:rsidRPr="00D73BDC">
        <w:rPr>
          <w:lang w:val="fr-CA"/>
        </w:rPr>
        <w:t>Quel texte recommanderais-tu à tes amis?</w:t>
      </w:r>
    </w:p>
    <w:p w14:paraId="6567223E" w14:textId="77777777" w:rsidR="005527DF" w:rsidRPr="005527DF" w:rsidRDefault="005527DF" w:rsidP="00EF421A">
      <w:pPr>
        <w:pStyle w:val="Consigne-Texte"/>
        <w:rPr>
          <w:lang w:val="fr-CA"/>
        </w:rPr>
      </w:pPr>
      <w:r w:rsidRPr="005527DF">
        <w:rPr>
          <w:lang w:val="fr-CA"/>
        </w:rPr>
        <w:t>À partir des réponses aux questions précédentes, présente les textes que tu as lus, vus ou entendus à quelqu’un de ton entourage.  Qu’en pense-t-il?  Aime-t-il le même texte que toi?</w:t>
      </w:r>
    </w:p>
    <w:p w14:paraId="6106889A" w14:textId="77777777" w:rsidR="005527DF" w:rsidRPr="005527DF" w:rsidRDefault="005527DF" w:rsidP="00EF421A">
      <w:pPr>
        <w:pStyle w:val="Matriel-Titre"/>
      </w:pPr>
      <w:r w:rsidRPr="005527DF">
        <w:t xml:space="preserve">Materials </w:t>
      </w:r>
      <w:r w:rsidRPr="00EF421A">
        <w:t>required</w:t>
      </w:r>
    </w:p>
    <w:p w14:paraId="496C9DF6" w14:textId="77777777" w:rsidR="005527DF" w:rsidRPr="00EF421A" w:rsidRDefault="005527DF" w:rsidP="00BF7DCB">
      <w:pPr>
        <w:pStyle w:val="listeSecIII"/>
      </w:pPr>
      <w:r w:rsidRPr="00EF421A">
        <w:t>Device with Internet access</w:t>
      </w:r>
    </w:p>
    <w:p w14:paraId="66F4C0F4" w14:textId="77777777" w:rsidR="005527DF" w:rsidRPr="00EF421A" w:rsidRDefault="005527DF" w:rsidP="00BF7DCB">
      <w:pPr>
        <w:pStyle w:val="listeSecIII"/>
      </w:pPr>
      <w:r w:rsidRPr="00EF421A">
        <w:t>BINGO sheet with links</w:t>
      </w:r>
    </w:p>
    <w:p w14:paraId="3774D069" w14:textId="77777777" w:rsidR="004C7CA6" w:rsidRDefault="005527DF" w:rsidP="00BF7DCB">
      <w:pPr>
        <w:pStyle w:val="listeSecIII"/>
      </w:pPr>
      <w:r w:rsidRPr="00EF421A">
        <w:t>Paper and pencil</w:t>
      </w:r>
    </w:p>
    <w:p w14:paraId="21737660" w14:textId="77777777" w:rsidR="004C7CA6" w:rsidRDefault="004C7CA6" w:rsidP="004C7CA6">
      <w:pPr>
        <w:pStyle w:val="listeSecIII"/>
        <w:numPr>
          <w:ilvl w:val="0"/>
          <w:numId w:val="0"/>
        </w:numPr>
      </w:pPr>
    </w:p>
    <w:p w14:paraId="7F2DA3CB" w14:textId="77777777" w:rsidR="004C7CA6" w:rsidRPr="00504D5C" w:rsidRDefault="004C7CA6" w:rsidP="004C7CA6">
      <w:pPr>
        <w:pStyle w:val="Tableau-Informationauxparents"/>
      </w:pPr>
      <w:r w:rsidRPr="00504D5C">
        <w:t>Information for parents</w:t>
      </w:r>
    </w:p>
    <w:p w14:paraId="64FD7519" w14:textId="77777777" w:rsidR="004C7CA6" w:rsidRPr="005527DF" w:rsidRDefault="004C7CA6" w:rsidP="004C7CA6">
      <w:pPr>
        <w:pStyle w:val="listeSecIII"/>
      </w:pPr>
      <w:r w:rsidRPr="005527DF">
        <w:rPr>
          <w:lang w:val="en-US"/>
        </w:rPr>
        <w:t>Help your child find the links.</w:t>
      </w:r>
    </w:p>
    <w:p w14:paraId="6A822A7A" w14:textId="77777777" w:rsidR="004C7CA6" w:rsidRPr="005527DF" w:rsidRDefault="004C7CA6" w:rsidP="004C7CA6">
      <w:pPr>
        <w:pStyle w:val="listeSecIII"/>
      </w:pPr>
      <w:r w:rsidRPr="005527DF">
        <w:t xml:space="preserve">Read the instructions to your child, if necessary. </w:t>
      </w:r>
    </w:p>
    <w:p w14:paraId="1A857598" w14:textId="1EA487D4" w:rsidR="00BF7DCB" w:rsidRDefault="004C7CA6" w:rsidP="004C7CA6">
      <w:pPr>
        <w:pStyle w:val="listeSecIII"/>
      </w:pPr>
      <w:r w:rsidRPr="005527DF">
        <w:t xml:space="preserve">Ask your child about what they learned or discovered through the readings.  </w:t>
      </w:r>
      <w:r w:rsidR="00BF7DCB">
        <w:br w:type="page"/>
      </w:r>
    </w:p>
    <w:p w14:paraId="435E9473" w14:textId="77777777" w:rsidR="00BF7DCB" w:rsidRPr="00572524" w:rsidRDefault="00BF7DCB" w:rsidP="00BF7DCB">
      <w:pPr>
        <w:pStyle w:val="Matire-Premirepage"/>
      </w:pPr>
      <w:r w:rsidRPr="00572524">
        <w:t>French as a Second Language</w:t>
      </w:r>
    </w:p>
    <w:p w14:paraId="573C1EFD" w14:textId="77777777" w:rsidR="00BC037F" w:rsidRDefault="00BC037F" w:rsidP="00BC037F">
      <w:pPr>
        <w:pStyle w:val="listeSecIII"/>
        <w:numPr>
          <w:ilvl w:val="0"/>
          <w:numId w:val="0"/>
        </w:numPr>
        <w:ind w:left="720" w:hanging="360"/>
      </w:pPr>
    </w:p>
    <w:p w14:paraId="15E23558" w14:textId="77777777" w:rsidR="004C7CA6" w:rsidRDefault="004C7CA6" w:rsidP="00BC037F">
      <w:pPr>
        <w:pStyle w:val="listeSecIII"/>
        <w:numPr>
          <w:ilvl w:val="0"/>
          <w:numId w:val="0"/>
        </w:numPr>
        <w:ind w:left="720" w:hanging="360"/>
      </w:pPr>
    </w:p>
    <w:p w14:paraId="22253AED" w14:textId="77777777" w:rsidR="004C7CA6" w:rsidRDefault="004C7CA6" w:rsidP="00BC037F">
      <w:pPr>
        <w:pStyle w:val="listeSecIII"/>
        <w:numPr>
          <w:ilvl w:val="0"/>
          <w:numId w:val="0"/>
        </w:numPr>
        <w:ind w:left="720" w:hanging="360"/>
      </w:pPr>
    </w:p>
    <w:p w14:paraId="0952544B" w14:textId="77777777" w:rsidR="004C7CA6" w:rsidRDefault="004C7CA6" w:rsidP="00BC037F">
      <w:pPr>
        <w:pStyle w:val="listeSecIII"/>
        <w:numPr>
          <w:ilvl w:val="0"/>
          <w:numId w:val="0"/>
        </w:numPr>
        <w:ind w:left="720" w:hanging="360"/>
      </w:pPr>
    </w:p>
    <w:p w14:paraId="36786B95" w14:textId="77777777" w:rsidR="004C7CA6" w:rsidRPr="00BC037F" w:rsidRDefault="004C7CA6" w:rsidP="00BC037F">
      <w:pPr>
        <w:pStyle w:val="listeSecIII"/>
        <w:numPr>
          <w:ilvl w:val="0"/>
          <w:numId w:val="0"/>
        </w:numPr>
        <w:ind w:left="720" w:hanging="360"/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ayout w:type="fixed"/>
        <w:tblCellMar>
          <w:left w:w="357" w:type="dxa"/>
          <w:right w:w="357" w:type="dxa"/>
        </w:tblCellMar>
        <w:tblLook w:val="04A0" w:firstRow="1" w:lastRow="0" w:firstColumn="1" w:lastColumn="0" w:noHBand="0" w:noVBand="1"/>
      </w:tblPr>
      <w:tblGrid>
        <w:gridCol w:w="1917"/>
        <w:gridCol w:w="2126"/>
        <w:gridCol w:w="2268"/>
        <w:gridCol w:w="2126"/>
        <w:gridCol w:w="2170"/>
      </w:tblGrid>
      <w:tr w:rsidR="004C7CA6" w:rsidRPr="005527DF" w14:paraId="517D92EF" w14:textId="77777777" w:rsidTr="004C7CA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C3E3" w:themeFill="accent2" w:themeFillTint="99"/>
          </w:tcPr>
          <w:p w14:paraId="1CB47353" w14:textId="77777777" w:rsidR="004C7CA6" w:rsidRPr="005527DF" w:rsidRDefault="004C7CA6" w:rsidP="00FE7C47">
            <w:pPr>
              <w:spacing w:before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C3E3" w:themeFill="accent2" w:themeFillTint="99"/>
          </w:tcPr>
          <w:p w14:paraId="51B8EB9A" w14:textId="77777777" w:rsidR="004C7CA6" w:rsidRPr="005527DF" w:rsidRDefault="004C7CA6" w:rsidP="00FE7C47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5527DF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C3E3" w:themeFill="accent2" w:themeFillTint="99"/>
          </w:tcPr>
          <w:p w14:paraId="3E33527B" w14:textId="77777777" w:rsidR="004C7CA6" w:rsidRPr="005527DF" w:rsidRDefault="004C7CA6" w:rsidP="00FE7C47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5527DF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C3E3" w:themeFill="accent2" w:themeFillTint="99"/>
          </w:tcPr>
          <w:p w14:paraId="51F002DD" w14:textId="77777777" w:rsidR="004C7CA6" w:rsidRPr="005527DF" w:rsidRDefault="004C7CA6" w:rsidP="00FE7C47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5527DF">
              <w:rPr>
                <w:b/>
                <w:sz w:val="36"/>
                <w:szCs w:val="36"/>
              </w:rPr>
              <w:t>G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C3E3" w:themeFill="accent2" w:themeFillTint="99"/>
          </w:tcPr>
          <w:p w14:paraId="7FAAAB61" w14:textId="77777777" w:rsidR="004C7CA6" w:rsidRPr="005527DF" w:rsidRDefault="004C7CA6" w:rsidP="00FE7C47">
            <w:pPr>
              <w:spacing w:before="120"/>
              <w:jc w:val="center"/>
              <w:rPr>
                <w:b/>
                <w:sz w:val="36"/>
                <w:szCs w:val="36"/>
              </w:rPr>
            </w:pPr>
            <w:r w:rsidRPr="005527DF">
              <w:rPr>
                <w:b/>
                <w:sz w:val="36"/>
                <w:szCs w:val="36"/>
              </w:rPr>
              <w:t>O</w:t>
            </w:r>
          </w:p>
        </w:tc>
      </w:tr>
      <w:tr w:rsidR="004C7CA6" w:rsidRPr="005527DF" w14:paraId="4C65DEF3" w14:textId="77777777" w:rsidTr="004C7CA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5" w:themeFill="accent2" w:themeFillTint="33"/>
          </w:tcPr>
          <w:p w14:paraId="597ACDD7" w14:textId="77777777" w:rsidR="004C7CA6" w:rsidRPr="005527DF" w:rsidRDefault="004C7CA6" w:rsidP="004C7CA6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>Lis un texte de ton choix en français à voix haute.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83FA" w14:textId="77777777" w:rsidR="004C7CA6" w:rsidRPr="005527DF" w:rsidRDefault="004C7CA6" w:rsidP="004C7CA6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 xml:space="preserve">Suis la recette pour faire des biscuits: </w:t>
            </w:r>
            <w:hyperlink r:id="rId12" w:history="1">
              <w:r w:rsidRPr="005527DF">
                <w:rPr>
                  <w:color w:val="9454C3" w:themeColor="hyperlink"/>
                  <w:szCs w:val="20"/>
                  <w:u w:val="single"/>
                  <w:lang w:val="fr-FR"/>
                </w:rPr>
                <w:t>biscuits aux brisures de chocolat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39E" w14:textId="77777777" w:rsidR="004C7CA6" w:rsidRPr="005527DF" w:rsidRDefault="004C7CA6" w:rsidP="004C7CA6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 xml:space="preserve">Écoute une capsule audio tout en lisant le texte sur : </w:t>
            </w:r>
            <w:hyperlink r:id="rId13" w:history="1">
              <w:r w:rsidRPr="005527DF">
                <w:rPr>
                  <w:color w:val="9454C3" w:themeColor="hyperlink"/>
                  <w:szCs w:val="20"/>
                  <w:u w:val="single"/>
                  <w:lang w:val="fr-FR"/>
                </w:rPr>
                <w:t>editionsmagriffe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D70D" w14:textId="77777777" w:rsidR="004C7CA6" w:rsidRPr="005527DF" w:rsidRDefault="004C7CA6" w:rsidP="004C7CA6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 xml:space="preserve">Lis une BD à ton choix : </w:t>
            </w:r>
            <w:hyperlink r:id="rId14" w:history="1">
              <w:r w:rsidRPr="005527DF">
                <w:rPr>
                  <w:color w:val="9454C3" w:themeColor="hyperlink"/>
                  <w:szCs w:val="20"/>
                  <w:u w:val="single"/>
                  <w:lang w:val="fr-FR"/>
                </w:rPr>
                <w:t>BD à lire</w:t>
              </w:r>
            </w:hyperlink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5" w:themeFill="accent2" w:themeFillTint="33"/>
          </w:tcPr>
          <w:p w14:paraId="198CDF79" w14:textId="77777777" w:rsidR="004C7CA6" w:rsidRPr="005527DF" w:rsidRDefault="004C7CA6" w:rsidP="004C7CA6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>Lis un texte de ton choix à quelqu’un de ton entourage</w:t>
            </w:r>
          </w:p>
        </w:tc>
      </w:tr>
      <w:tr w:rsidR="004C7CA6" w:rsidRPr="005527DF" w14:paraId="0CE8F3D3" w14:textId="77777777" w:rsidTr="004C7CA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00BE" w14:textId="77777777" w:rsidR="004C7CA6" w:rsidRPr="005527DF" w:rsidRDefault="004C7CA6" w:rsidP="004C7CA6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 xml:space="preserve">Écoute la </w:t>
            </w:r>
            <w:r w:rsidRPr="005527DF">
              <w:rPr>
                <w:i/>
                <w:szCs w:val="20"/>
                <w:lang w:val="fr-CA"/>
              </w:rPr>
              <w:t>chanson de culture à l’école de 2019</w:t>
            </w:r>
            <w:r w:rsidRPr="005527DF">
              <w:rPr>
                <w:szCs w:val="20"/>
                <w:lang w:val="fr-CA"/>
              </w:rPr>
              <w:t xml:space="preserve"> : </w:t>
            </w:r>
            <w:hyperlink r:id="rId15" w:history="1">
              <w:r w:rsidRPr="005527DF">
                <w:rPr>
                  <w:color w:val="9454C3" w:themeColor="hyperlink"/>
                  <w:szCs w:val="20"/>
                  <w:u w:val="single"/>
                  <w:lang w:val="fr-FR"/>
                </w:rPr>
                <w:t>Nous avons marché</w:t>
              </w:r>
            </w:hyperlink>
          </w:p>
          <w:p w14:paraId="22546B84" w14:textId="77777777" w:rsidR="004C7CA6" w:rsidRPr="005527DF" w:rsidRDefault="004C7CA6" w:rsidP="00FE7C47">
            <w:pPr>
              <w:spacing w:before="120"/>
              <w:rPr>
                <w:szCs w:val="20"/>
                <w:lang w:val="fr-C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5" w:themeFill="accent2" w:themeFillTint="33"/>
          </w:tcPr>
          <w:p w14:paraId="1BAD6F69" w14:textId="77777777" w:rsidR="004C7CA6" w:rsidRPr="005527DF" w:rsidRDefault="004C7CA6" w:rsidP="004C7CA6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>Lis un livre en français que tu as chez toi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DB6B" w14:textId="77777777" w:rsidR="004C7CA6" w:rsidRPr="005527DF" w:rsidRDefault="004C7CA6" w:rsidP="004C7CA6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 xml:space="preserve">Regarde un épisode de la série : </w:t>
            </w:r>
            <w:hyperlink r:id="rId16" w:history="1">
              <w:r w:rsidRPr="005527DF">
                <w:rPr>
                  <w:color w:val="9454C3" w:themeColor="hyperlink"/>
                  <w:szCs w:val="20"/>
                  <w:u w:val="single"/>
                  <w:lang w:val="fr-FR"/>
                </w:rPr>
                <w:t>conseil de famille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5" w:themeFill="accent2" w:themeFillTint="33"/>
          </w:tcPr>
          <w:p w14:paraId="47C994A0" w14:textId="77777777" w:rsidR="004C7CA6" w:rsidRPr="005527DF" w:rsidRDefault="004C7CA6" w:rsidP="004C7CA6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>Lis un texte de ton choix à voix haute et enregistre-toi. Écoute-toi pour améliorer ta prononciation.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887" w14:textId="77777777" w:rsidR="004C7CA6" w:rsidRPr="005527DF" w:rsidRDefault="004C7CA6" w:rsidP="004C7CA6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 xml:space="preserve">Regarde une capsule vidéo de ton choix sur : </w:t>
            </w:r>
            <w:hyperlink r:id="rId17" w:history="1">
              <w:r w:rsidRPr="005527DF">
                <w:rPr>
                  <w:color w:val="9454C3" w:themeColor="hyperlink"/>
                  <w:szCs w:val="20"/>
                  <w:u w:val="single"/>
                  <w:lang w:val="fr-FR"/>
                </w:rPr>
                <w:t>Maj de Radio-Canada</w:t>
              </w:r>
            </w:hyperlink>
          </w:p>
        </w:tc>
      </w:tr>
      <w:tr w:rsidR="004C7CA6" w:rsidRPr="005527DF" w14:paraId="21F6C894" w14:textId="77777777" w:rsidTr="004C7CA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9286" w14:textId="77777777" w:rsidR="004C7CA6" w:rsidRDefault="004C7CA6" w:rsidP="00FE7C47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 xml:space="preserve">Lis un article de sport ou regarde un reportage sur : </w:t>
            </w:r>
            <w:hyperlink r:id="rId18" w:history="1">
              <w:r w:rsidRPr="005527DF">
                <w:rPr>
                  <w:color w:val="9454C3" w:themeColor="hyperlink"/>
                  <w:szCs w:val="20"/>
                  <w:u w:val="single"/>
                  <w:lang w:val="fr-FR"/>
                </w:rPr>
                <w:t>rds</w:t>
              </w:r>
            </w:hyperlink>
          </w:p>
          <w:p w14:paraId="2BAE0782" w14:textId="77777777" w:rsidR="004C7CA6" w:rsidRDefault="004C7CA6" w:rsidP="00FE7C47">
            <w:pPr>
              <w:spacing w:before="120"/>
              <w:rPr>
                <w:szCs w:val="20"/>
                <w:lang w:val="fr-CA"/>
              </w:rPr>
            </w:pPr>
          </w:p>
          <w:p w14:paraId="7B12683C" w14:textId="0F69A2F0" w:rsidR="004C7CA6" w:rsidRPr="005527DF" w:rsidRDefault="004C7CA6" w:rsidP="00FE7C47">
            <w:pPr>
              <w:spacing w:before="120"/>
              <w:rPr>
                <w:szCs w:val="20"/>
                <w:lang w:val="fr-C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ACE7" w14:textId="77777777" w:rsidR="004C7CA6" w:rsidRPr="005527DF" w:rsidRDefault="004C7CA6" w:rsidP="004C7CA6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 xml:space="preserve">Regarde la vidéo sur le site de téléquébec : </w:t>
            </w:r>
            <w:hyperlink r:id="rId19" w:history="1">
              <w:r w:rsidRPr="005527DF">
                <w:rPr>
                  <w:color w:val="9454C3" w:themeColor="hyperlink"/>
                  <w:szCs w:val="20"/>
                  <w:u w:val="single"/>
                  <w:lang w:val="fr-FR"/>
                </w:rPr>
                <w:t>le slam, c'est quoi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2D9" w:themeFill="accent6" w:themeFillTint="66"/>
          </w:tcPr>
          <w:p w14:paraId="7AF4BFF2" w14:textId="77777777" w:rsidR="004C7CA6" w:rsidRDefault="004C7CA6" w:rsidP="004C7CA6">
            <w:pPr>
              <w:spacing w:before="120"/>
              <w:rPr>
                <w:sz w:val="40"/>
                <w:szCs w:val="40"/>
              </w:rPr>
            </w:pPr>
          </w:p>
          <w:p w14:paraId="770D25AC" w14:textId="082131A9" w:rsidR="004C7CA6" w:rsidRPr="004C7CA6" w:rsidRDefault="004C7CA6" w:rsidP="004C7CA6">
            <w:pPr>
              <w:spacing w:before="120"/>
              <w:rPr>
                <w:rFonts w:hint="eastAsia"/>
                <w:sz w:val="40"/>
                <w:szCs w:val="40"/>
              </w:rPr>
            </w:pPr>
            <w:r w:rsidRPr="004C7CA6">
              <w:rPr>
                <w:noProof/>
                <w:sz w:val="36"/>
                <w:szCs w:val="4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0293" behindDoc="0" locked="0" layoutInCell="1" allowOverlap="1" wp14:anchorId="728B221E" wp14:editId="4C65B753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75565</wp:posOffset>
                      </wp:positionV>
                      <wp:extent cx="342900" cy="285750"/>
                      <wp:effectExtent l="19050" t="0" r="38100" b="38100"/>
                      <wp:wrapNone/>
                      <wp:docPr id="1" name="Cœu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hear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œur 1" o:spid="_x0000_s1026" style="position:absolute;margin-left:15.35pt;margin-top:5.95pt;width:27pt;height:22.5pt;z-index:251660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" path="m171450,71438v71438,-166688,350044,,,214312c-178594,71438,100013,-95250,171450,71438xe" fillcolor="windowText" strokeweight="1pt">
                      <v:stroke joinstyle="miter"/>
                      <v:path arrowok="t" o:connecttype="custom" o:connectlocs="171450,71438;171450,285750;171450,71438" o:connectangles="0,0,0"/>
                    </v:shape>
                  </w:pict>
                </mc:Fallback>
              </mc:AlternateContent>
            </w:r>
            <w:r w:rsidRPr="004C7CA6">
              <w:rPr>
                <w:sz w:val="36"/>
                <w:szCs w:val="40"/>
              </w:rPr>
              <w:t xml:space="preserve">J’ </w:t>
            </w:r>
            <w:r>
              <w:rPr>
                <w:sz w:val="36"/>
                <w:szCs w:val="40"/>
              </w:rPr>
              <w:t xml:space="preserve">  </w:t>
            </w:r>
            <w:r w:rsidRPr="004C7CA6">
              <w:rPr>
                <w:sz w:val="36"/>
                <w:szCs w:val="40"/>
              </w:rPr>
              <w:t xml:space="preserve">    </w:t>
            </w:r>
            <w:r w:rsidRPr="004C7CA6">
              <w:rPr>
                <w:sz w:val="36"/>
                <w:szCs w:val="40"/>
              </w:rPr>
              <w:t>lire!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3714" w14:textId="77777777" w:rsidR="004C7CA6" w:rsidRPr="005527DF" w:rsidRDefault="004C7CA6" w:rsidP="004C7CA6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 xml:space="preserve">Écoute la chanson de </w:t>
            </w:r>
            <w:r w:rsidRPr="005527DF">
              <w:rPr>
                <w:i/>
                <w:szCs w:val="20"/>
                <w:lang w:val="fr-CA"/>
              </w:rPr>
              <w:t>culture à l’école</w:t>
            </w:r>
            <w:r w:rsidRPr="005527DF">
              <w:rPr>
                <w:szCs w:val="20"/>
                <w:lang w:val="fr-CA"/>
              </w:rPr>
              <w:t xml:space="preserve"> de 2018 : </w:t>
            </w:r>
            <w:hyperlink r:id="rId20" w:history="1">
              <w:r w:rsidRPr="005527DF">
                <w:rPr>
                  <w:color w:val="9454C3" w:themeColor="hyperlink"/>
                  <w:szCs w:val="20"/>
                  <w:u w:val="single"/>
                  <w:lang w:val="fr-FR"/>
                </w:rPr>
                <w:t>Le monde est à nous</w:t>
              </w:r>
            </w:hyperlink>
          </w:p>
          <w:p w14:paraId="022CD1B6" w14:textId="77777777" w:rsidR="004C7CA6" w:rsidRPr="005527DF" w:rsidRDefault="004C7CA6" w:rsidP="00FE7C47">
            <w:pPr>
              <w:spacing w:before="120"/>
              <w:ind w:left="720"/>
              <w:rPr>
                <w:szCs w:val="20"/>
                <w:lang w:val="fr-C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E59F" w14:textId="77777777" w:rsidR="004C7CA6" w:rsidRPr="005527DF" w:rsidRDefault="004C7CA6" w:rsidP="004C7CA6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 xml:space="preserve">Quel type de lecteur es-tu? Lis et réponds au sondage suivant : </w:t>
            </w:r>
            <w:hyperlink r:id="rId21" w:history="1">
              <w:r w:rsidRPr="005527DF">
                <w:rPr>
                  <w:color w:val="9454C3" w:themeColor="hyperlink"/>
                  <w:szCs w:val="20"/>
                  <w:u w:val="single"/>
                  <w:lang w:val="fr-FR"/>
                </w:rPr>
                <w:t>type de lecteur</w:t>
              </w:r>
            </w:hyperlink>
          </w:p>
        </w:tc>
      </w:tr>
      <w:tr w:rsidR="004C7CA6" w:rsidRPr="005527DF" w14:paraId="385A9067" w14:textId="77777777" w:rsidTr="004C7CA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88A3" w14:textId="77777777" w:rsidR="004C7CA6" w:rsidRPr="005527DF" w:rsidRDefault="004C7CA6" w:rsidP="004C7CA6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 xml:space="preserve">Lis le magazine du mois d’avril de : </w:t>
            </w:r>
            <w:hyperlink r:id="rId22" w:history="1">
              <w:r w:rsidRPr="005527DF">
                <w:rPr>
                  <w:color w:val="9454C3" w:themeColor="hyperlink"/>
                  <w:szCs w:val="20"/>
                  <w:u w:val="single"/>
                  <w:lang w:val="fr-FR"/>
                </w:rPr>
                <w:t>Astérix</w:t>
              </w:r>
            </w:hyperlink>
          </w:p>
          <w:p w14:paraId="387B8642" w14:textId="77777777" w:rsidR="004C7CA6" w:rsidRPr="005527DF" w:rsidRDefault="004C7CA6" w:rsidP="00FE7C47">
            <w:pPr>
              <w:spacing w:before="120"/>
              <w:rPr>
                <w:szCs w:val="20"/>
                <w:lang w:val="fr-C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5" w:themeFill="accent2" w:themeFillTint="33"/>
          </w:tcPr>
          <w:p w14:paraId="75DA542C" w14:textId="77777777" w:rsidR="004C7CA6" w:rsidRPr="005527DF" w:rsidRDefault="004C7CA6" w:rsidP="004C7CA6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>Regarde la version d’un film en français (avec les sous-titres en français ou non).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1B70" w14:textId="77777777" w:rsidR="004C7CA6" w:rsidRPr="005527DF" w:rsidRDefault="004C7CA6" w:rsidP="004C7CA6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 xml:space="preserve">Écoute la chanson de culture à l’école de 2017 : </w:t>
            </w:r>
            <w:hyperlink r:id="rId23" w:history="1">
              <w:r w:rsidRPr="005527DF">
                <w:rPr>
                  <w:color w:val="9454C3" w:themeColor="hyperlink"/>
                  <w:szCs w:val="20"/>
                  <w:u w:val="single"/>
                  <w:lang w:val="fr-FR"/>
                </w:rPr>
                <w:t>Plus haut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5" w:themeFill="accent2" w:themeFillTint="33"/>
          </w:tcPr>
          <w:p w14:paraId="3E15707A" w14:textId="77777777" w:rsidR="004C7CA6" w:rsidRPr="005527DF" w:rsidRDefault="004C7CA6" w:rsidP="004C7CA6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>Configure ton jeu vidéo en français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DB86" w14:textId="77777777" w:rsidR="004C7CA6" w:rsidRPr="005527DF" w:rsidRDefault="004C7CA6" w:rsidP="004C7CA6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 xml:space="preserve">Regarde une capsule vidéo de ton choix su téléquébec en classe : </w:t>
            </w:r>
            <w:hyperlink r:id="rId24" w:history="1">
              <w:r w:rsidRPr="005527DF">
                <w:rPr>
                  <w:color w:val="9454C3" w:themeColor="hyperlink"/>
                  <w:szCs w:val="20"/>
                  <w:u w:val="single"/>
                  <w:lang w:val="fr-FR"/>
                </w:rPr>
                <w:t>téléquébec en classe</w:t>
              </w:r>
            </w:hyperlink>
          </w:p>
        </w:tc>
      </w:tr>
      <w:tr w:rsidR="004C7CA6" w:rsidRPr="005527DF" w14:paraId="5906BCF0" w14:textId="77777777" w:rsidTr="004C7CA6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5" w:themeFill="accent2" w:themeFillTint="33"/>
          </w:tcPr>
          <w:p w14:paraId="05628867" w14:textId="77777777" w:rsidR="004C7CA6" w:rsidRPr="005527DF" w:rsidRDefault="004C7CA6" w:rsidP="004C7CA6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>Lis une revue, un magazine ou journal en français.</w:t>
            </w:r>
          </w:p>
          <w:p w14:paraId="301787BF" w14:textId="77777777" w:rsidR="004C7CA6" w:rsidRPr="005527DF" w:rsidRDefault="004C7CA6" w:rsidP="00FE7C47">
            <w:pPr>
              <w:spacing w:before="120"/>
              <w:rPr>
                <w:szCs w:val="20"/>
                <w:lang w:val="fr-C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8A4C" w14:textId="77777777" w:rsidR="004C7CA6" w:rsidRPr="005527DF" w:rsidRDefault="004C7CA6" w:rsidP="004C7CA6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 xml:space="preserve">Lis une histoire à un enfant de ton entourage : </w:t>
            </w:r>
            <w:hyperlink r:id="rId25" w:history="1">
              <w:r w:rsidRPr="005527DF">
                <w:rPr>
                  <w:color w:val="9454C3" w:themeColor="hyperlink"/>
                  <w:szCs w:val="20"/>
                  <w:u w:val="single"/>
                  <w:lang w:val="fr-FR"/>
                </w:rPr>
                <w:t>lecture virtuelle CEC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4C43" w14:textId="77777777" w:rsidR="004C7CA6" w:rsidRPr="005527DF" w:rsidRDefault="004C7CA6" w:rsidP="004C7CA6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 xml:space="preserve">Regarde une capsule vidéo à ton choix sur : </w:t>
            </w:r>
            <w:hyperlink r:id="rId26" w:history="1">
              <w:r w:rsidRPr="005527DF">
                <w:rPr>
                  <w:color w:val="9454C3" w:themeColor="hyperlink"/>
                  <w:szCs w:val="20"/>
                  <w:u w:val="single"/>
                  <w:lang w:val="fr-FR"/>
                </w:rPr>
                <w:t>Maj de Radio-Canada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BE1F" w14:textId="77777777" w:rsidR="004C7CA6" w:rsidRDefault="004C7CA6" w:rsidP="004C7CA6">
            <w:pPr>
              <w:spacing w:before="120"/>
              <w:rPr>
                <w:color w:val="9454C3" w:themeColor="hyperlink"/>
                <w:szCs w:val="20"/>
                <w:u w:val="single"/>
                <w:lang w:val="fr-FR"/>
              </w:rPr>
            </w:pPr>
            <w:r w:rsidRPr="005527DF">
              <w:rPr>
                <w:szCs w:val="20"/>
                <w:lang w:val="fr-CA"/>
              </w:rPr>
              <w:t xml:space="preserve">Regarde la capsule vidéo pour savoir comment devenir : </w:t>
            </w:r>
            <w:hyperlink r:id="rId27" w:history="1">
              <w:r w:rsidRPr="005527DF">
                <w:rPr>
                  <w:color w:val="9454C3" w:themeColor="hyperlink"/>
                  <w:szCs w:val="20"/>
                  <w:u w:val="single"/>
                  <w:lang w:val="fr-FR"/>
                </w:rPr>
                <w:t>booktubeur</w:t>
              </w:r>
            </w:hyperlink>
          </w:p>
          <w:p w14:paraId="575FB18E" w14:textId="77777777" w:rsidR="004C7CA6" w:rsidRPr="005527DF" w:rsidRDefault="004C7CA6" w:rsidP="004C7CA6">
            <w:pPr>
              <w:spacing w:before="120"/>
              <w:rPr>
                <w:szCs w:val="20"/>
                <w:lang w:val="fr-C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EBF5" w:themeFill="accent2" w:themeFillTint="33"/>
          </w:tcPr>
          <w:p w14:paraId="0D2B8129" w14:textId="77777777" w:rsidR="004C7CA6" w:rsidRPr="005527DF" w:rsidRDefault="004C7CA6" w:rsidP="004C7CA6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>Lis les règles en français d’un jeu de société que tu as à la maison</w:t>
            </w:r>
          </w:p>
        </w:tc>
      </w:tr>
    </w:tbl>
    <w:p w14:paraId="53C8C164" w14:textId="77777777" w:rsidR="004C7CA6" w:rsidRPr="00572524" w:rsidRDefault="004C7CA6" w:rsidP="004C7CA6">
      <w:pPr>
        <w:pStyle w:val="Matire-Premirepage"/>
      </w:pPr>
      <w:bookmarkStart w:id="1" w:name="_GoBack"/>
      <w:bookmarkEnd w:id="1"/>
      <w:r w:rsidRPr="00572524">
        <w:t>French as a Second Language</w:t>
      </w:r>
    </w:p>
    <w:p w14:paraId="54CA81B4" w14:textId="3D24986F" w:rsidR="005527DF" w:rsidRPr="005527DF" w:rsidRDefault="005527DF" w:rsidP="00EF421A">
      <w:pPr>
        <w:pStyle w:val="Consigne-Titre"/>
        <w:rPr>
          <w:szCs w:val="20"/>
          <w:lang w:val="fr-CA"/>
        </w:rPr>
      </w:pPr>
      <w:r w:rsidRPr="005527DF">
        <w:rPr>
          <w:lang w:val="fr-CA"/>
        </w:rPr>
        <w:t>Textes lus (écrits)</w:t>
      </w:r>
      <w:r w:rsidRPr="005527DF">
        <w:rPr>
          <w:szCs w:val="20"/>
          <w:lang w:val="fr-CA"/>
        </w:rPr>
        <w:t> :</w:t>
      </w:r>
    </w:p>
    <w:p w14:paraId="77DEB16D" w14:textId="77777777" w:rsidR="005527DF" w:rsidRPr="005527DF" w:rsidRDefault="005527DF" w:rsidP="005527DF">
      <w:pPr>
        <w:spacing w:before="120"/>
        <w:rPr>
          <w:i/>
          <w:szCs w:val="20"/>
          <w:lang w:val="fr-CA"/>
        </w:rPr>
      </w:pPr>
      <w:r w:rsidRPr="005527DF">
        <w:rPr>
          <w:i/>
          <w:szCs w:val="20"/>
          <w:lang w:val="fr-CA"/>
        </w:rPr>
        <w:t xml:space="preserve">Recette de biscuits : </w:t>
      </w:r>
      <w:hyperlink r:id="rId28" w:history="1">
        <w:r w:rsidRPr="005527DF">
          <w:rPr>
            <w:color w:val="9454C3" w:themeColor="hyperlink"/>
            <w:szCs w:val="20"/>
            <w:u w:val="single"/>
            <w:lang w:val="fr-FR"/>
          </w:rPr>
          <w:t>https://www.ricardocuisine.com/recettes/4567-biscuits-moelleux-aux-brisures-de-chocolat</w:t>
        </w:r>
      </w:hyperlink>
      <w:r w:rsidRPr="005527DF">
        <w:rPr>
          <w:color w:val="BFBFBF" w:themeColor="background1" w:themeShade="BF"/>
          <w:szCs w:val="20"/>
          <w:lang w:val="fr-FR"/>
        </w:rPr>
        <w:t xml:space="preserve"> </w:t>
      </w:r>
    </w:p>
    <w:p w14:paraId="3549970A" w14:textId="77777777" w:rsidR="005527DF" w:rsidRPr="005527DF" w:rsidRDefault="005527DF" w:rsidP="005527DF">
      <w:pPr>
        <w:spacing w:before="120"/>
        <w:rPr>
          <w:color w:val="BFBFBF" w:themeColor="background1" w:themeShade="BF"/>
          <w:szCs w:val="20"/>
          <w:lang w:val="fr-FR"/>
        </w:rPr>
      </w:pPr>
      <w:r w:rsidRPr="005527DF">
        <w:rPr>
          <w:i/>
          <w:szCs w:val="20"/>
          <w:lang w:val="fr-CA"/>
        </w:rPr>
        <w:t>RDS</w:t>
      </w:r>
      <w:r w:rsidRPr="005527DF">
        <w:rPr>
          <w:szCs w:val="20"/>
          <w:lang w:val="fr-CA"/>
        </w:rPr>
        <w:t xml:space="preserve"> : </w:t>
      </w:r>
      <w:hyperlink r:id="rId29" w:history="1">
        <w:r w:rsidRPr="005527DF">
          <w:rPr>
            <w:color w:val="9454C3" w:themeColor="hyperlink"/>
            <w:szCs w:val="20"/>
            <w:u w:val="single"/>
            <w:lang w:val="fr-FR"/>
          </w:rPr>
          <w:t>https://www.rds.ca/</w:t>
        </w:r>
      </w:hyperlink>
    </w:p>
    <w:p w14:paraId="63341899" w14:textId="77777777" w:rsidR="005527DF" w:rsidRPr="005527DF" w:rsidRDefault="005527DF" w:rsidP="005527DF">
      <w:pPr>
        <w:spacing w:before="120"/>
        <w:rPr>
          <w:i/>
          <w:szCs w:val="20"/>
          <w:lang w:val="fr-CA"/>
        </w:rPr>
      </w:pPr>
      <w:r w:rsidRPr="005527DF">
        <w:rPr>
          <w:i/>
          <w:szCs w:val="20"/>
          <w:lang w:val="fr-CA"/>
        </w:rPr>
        <w:t>Editionsmagriffe texte pdf</w:t>
      </w:r>
      <w:r w:rsidRPr="005527DF">
        <w:rPr>
          <w:szCs w:val="20"/>
          <w:lang w:val="fr-CA"/>
        </w:rPr>
        <w:t xml:space="preserve">: </w:t>
      </w:r>
      <w:hyperlink r:id="rId30" w:history="1">
        <w:r w:rsidRPr="005527DF">
          <w:rPr>
            <w:color w:val="9454C3" w:themeColor="hyperlink"/>
            <w:szCs w:val="20"/>
            <w:u w:val="single"/>
            <w:lang w:val="fr-CA"/>
          </w:rPr>
          <w:t>https://www.editionsmagriffe.ca/m-bibliogriffe-7e-agrave-la-9e-anneacutee--cycle-1-du-secondaire.html</w:t>
        </w:r>
      </w:hyperlink>
    </w:p>
    <w:p w14:paraId="60A087BD" w14:textId="77777777" w:rsidR="005527DF" w:rsidRPr="005527DF" w:rsidRDefault="005527DF" w:rsidP="005527DF">
      <w:pPr>
        <w:spacing w:before="120"/>
        <w:rPr>
          <w:szCs w:val="20"/>
          <w:lang w:val="fr-CA"/>
        </w:rPr>
      </w:pPr>
      <w:r w:rsidRPr="005527DF">
        <w:rPr>
          <w:i/>
          <w:szCs w:val="20"/>
          <w:lang w:val="fr-FR"/>
        </w:rPr>
        <w:t>Magazine Astérix :</w:t>
      </w:r>
      <w:r w:rsidRPr="005527DF">
        <w:rPr>
          <w:color w:val="BFBFBF" w:themeColor="background1" w:themeShade="BF"/>
          <w:szCs w:val="20"/>
          <w:lang w:val="fr-FR"/>
        </w:rPr>
        <w:t xml:space="preserve"> </w:t>
      </w:r>
      <w:hyperlink r:id="rId31" w:history="1">
        <w:r w:rsidRPr="005527DF">
          <w:rPr>
            <w:color w:val="9454C3" w:themeColor="hyperlink"/>
            <w:szCs w:val="20"/>
            <w:u w:val="single"/>
            <w:lang w:val="fr-FR"/>
          </w:rPr>
          <w:t>https://www.asterix.com/wp-content/uploads/2020/04/Magazine_Asterix_Avril_01.pdf</w:t>
        </w:r>
      </w:hyperlink>
    </w:p>
    <w:p w14:paraId="0984358E" w14:textId="77777777" w:rsidR="005527DF" w:rsidRPr="005527DF" w:rsidRDefault="005527DF" w:rsidP="005527DF">
      <w:pPr>
        <w:spacing w:before="120"/>
        <w:rPr>
          <w:color w:val="BFBFBF" w:themeColor="background1" w:themeShade="BF"/>
          <w:szCs w:val="20"/>
          <w:lang w:val="fr-FR"/>
        </w:rPr>
      </w:pPr>
      <w:r w:rsidRPr="005527DF">
        <w:rPr>
          <w:i/>
          <w:szCs w:val="20"/>
          <w:lang w:val="fr-CA"/>
        </w:rPr>
        <w:t>Type de lecteur</w:t>
      </w:r>
      <w:r w:rsidRPr="005527DF">
        <w:rPr>
          <w:szCs w:val="20"/>
          <w:lang w:val="fr-CA"/>
        </w:rPr>
        <w:t xml:space="preserve"> : </w:t>
      </w:r>
      <w:hyperlink r:id="rId32" w:history="1">
        <w:r w:rsidRPr="005527DF">
          <w:rPr>
            <w:color w:val="9454C3" w:themeColor="hyperlink"/>
            <w:szCs w:val="20"/>
            <w:u w:val="single"/>
            <w:lang w:val="fr-FR"/>
          </w:rPr>
          <w:t>https://www.agol.ca/quiz/</w:t>
        </w:r>
      </w:hyperlink>
    </w:p>
    <w:p w14:paraId="30073E89" w14:textId="77777777" w:rsidR="005527DF" w:rsidRPr="005527DF" w:rsidRDefault="005527DF" w:rsidP="005527DF">
      <w:pPr>
        <w:spacing w:before="120"/>
        <w:rPr>
          <w:szCs w:val="20"/>
          <w:lang w:val="fr-CA"/>
        </w:rPr>
      </w:pPr>
      <w:r w:rsidRPr="005527DF">
        <w:rPr>
          <w:i/>
          <w:szCs w:val="20"/>
          <w:lang w:val="fr-FR"/>
        </w:rPr>
        <w:t>Sac d’école virtuel CEC</w:t>
      </w:r>
      <w:r w:rsidRPr="005527DF">
        <w:rPr>
          <w:szCs w:val="20"/>
          <w:lang w:val="fr-FR"/>
        </w:rPr>
        <w:t> </w:t>
      </w:r>
      <w:r w:rsidRPr="005527DF">
        <w:rPr>
          <w:color w:val="BFBFBF" w:themeColor="background1" w:themeShade="BF"/>
          <w:szCs w:val="20"/>
          <w:lang w:val="fr-FR"/>
        </w:rPr>
        <w:t xml:space="preserve">: </w:t>
      </w:r>
      <w:hyperlink r:id="rId33" w:history="1">
        <w:r w:rsidRPr="005527DF">
          <w:rPr>
            <w:color w:val="9454C3" w:themeColor="hyperlink"/>
            <w:szCs w:val="20"/>
            <w:u w:val="single"/>
            <w:lang w:val="fr-FR"/>
          </w:rPr>
          <w:t>https://mazonecec.com/application</w:t>
        </w:r>
      </w:hyperlink>
    </w:p>
    <w:p w14:paraId="20F6DF38" w14:textId="77777777" w:rsidR="005527DF" w:rsidRPr="005527DF" w:rsidRDefault="005527DF" w:rsidP="005527DF">
      <w:pPr>
        <w:spacing w:before="120"/>
        <w:rPr>
          <w:color w:val="BFBFBF" w:themeColor="background1" w:themeShade="BF"/>
          <w:szCs w:val="20"/>
          <w:lang w:val="fr-FR"/>
        </w:rPr>
      </w:pPr>
      <w:r w:rsidRPr="005527DF">
        <w:rPr>
          <w:szCs w:val="20"/>
          <w:lang w:val="fr-CA"/>
        </w:rPr>
        <w:t xml:space="preserve">BD à lire : </w:t>
      </w:r>
      <w:hyperlink r:id="rId34" w:history="1">
        <w:r w:rsidRPr="005527DF">
          <w:rPr>
            <w:color w:val="9454C3" w:themeColor="hyperlink"/>
            <w:szCs w:val="20"/>
            <w:u w:val="single"/>
            <w:lang w:val="fr-FR"/>
          </w:rPr>
          <w:t>https://www.dargaud.com/Le-Mag/Actualites/Restezchezvous-On-vous-offre-de-la-lecture-gratuite-%21-2-nouvelles-BD</w:t>
        </w:r>
      </w:hyperlink>
    </w:p>
    <w:p w14:paraId="1B443E9B" w14:textId="77777777" w:rsidR="005527DF" w:rsidRPr="00EF421A" w:rsidRDefault="005527DF" w:rsidP="00EF421A">
      <w:pPr>
        <w:pStyle w:val="Consigne-Titre"/>
        <w:rPr>
          <w:lang w:val="fr-CA"/>
        </w:rPr>
      </w:pPr>
      <w:r w:rsidRPr="00EF421A">
        <w:rPr>
          <w:lang w:val="fr-CA"/>
        </w:rPr>
        <w:t>Textes entendus (audio) :</w:t>
      </w:r>
    </w:p>
    <w:p w14:paraId="24228AF0" w14:textId="77777777" w:rsidR="005527DF" w:rsidRPr="008506FC" w:rsidRDefault="005527DF" w:rsidP="005527DF">
      <w:pPr>
        <w:spacing w:before="120"/>
        <w:rPr>
          <w:szCs w:val="20"/>
          <w:lang w:val="fr-CA"/>
        </w:rPr>
      </w:pPr>
      <w:r w:rsidRPr="008506FC">
        <w:rPr>
          <w:i/>
          <w:szCs w:val="20"/>
          <w:lang w:val="fr-CA"/>
        </w:rPr>
        <w:t>Editionsmagriffe audio</w:t>
      </w:r>
      <w:r w:rsidRPr="008506FC">
        <w:rPr>
          <w:szCs w:val="20"/>
          <w:lang w:val="fr-CA"/>
        </w:rPr>
        <w:t xml:space="preserve"> : </w:t>
      </w:r>
      <w:hyperlink r:id="rId35" w:history="1">
        <w:r w:rsidRPr="008506FC">
          <w:rPr>
            <w:color w:val="9454C3" w:themeColor="hyperlink"/>
            <w:szCs w:val="20"/>
            <w:u w:val="single"/>
            <w:lang w:val="fr-CA"/>
          </w:rPr>
          <w:t>https://www.editionsmagriffe.ca/m-bibliogriffe-7e-agrave-la-9e-anneacutee--cycle-1-du-secondaire.html</w:t>
        </w:r>
      </w:hyperlink>
    </w:p>
    <w:p w14:paraId="5C38EFBA" w14:textId="77777777" w:rsidR="005527DF" w:rsidRPr="005527DF" w:rsidRDefault="005527DF" w:rsidP="005527DF">
      <w:pPr>
        <w:spacing w:before="120"/>
        <w:rPr>
          <w:szCs w:val="20"/>
          <w:lang w:val="fr-CA"/>
        </w:rPr>
      </w:pPr>
      <w:r w:rsidRPr="005527DF">
        <w:rPr>
          <w:szCs w:val="20"/>
          <w:lang w:val="fr-CA"/>
        </w:rPr>
        <w:t xml:space="preserve">Chanson culture à l’école 2017: </w:t>
      </w:r>
      <w:hyperlink r:id="rId36" w:history="1">
        <w:r w:rsidRPr="005527DF">
          <w:rPr>
            <w:color w:val="9454C3" w:themeColor="hyperlink"/>
            <w:szCs w:val="20"/>
            <w:u w:val="single"/>
            <w:lang w:val="fr-FR"/>
          </w:rPr>
          <w:t>https://www.youtube.com/watch?v=aX402Q8Tojw</w:t>
        </w:r>
      </w:hyperlink>
    </w:p>
    <w:p w14:paraId="0F51AAE9" w14:textId="77777777" w:rsidR="005527DF" w:rsidRPr="005527DF" w:rsidRDefault="005527DF" w:rsidP="005527DF">
      <w:pPr>
        <w:spacing w:before="120"/>
        <w:rPr>
          <w:color w:val="BFBFBF" w:themeColor="background1" w:themeShade="BF"/>
          <w:szCs w:val="20"/>
          <w:lang w:val="fr-FR"/>
        </w:rPr>
      </w:pPr>
      <w:r w:rsidRPr="005527DF">
        <w:rPr>
          <w:szCs w:val="20"/>
          <w:lang w:val="fr-CA"/>
        </w:rPr>
        <w:t xml:space="preserve">Chanson culture à l’école 2018: </w:t>
      </w:r>
      <w:hyperlink r:id="rId37" w:history="1">
        <w:r w:rsidRPr="005527DF">
          <w:rPr>
            <w:color w:val="9454C3" w:themeColor="hyperlink"/>
            <w:szCs w:val="20"/>
            <w:u w:val="single"/>
            <w:lang w:val="fr-FR"/>
          </w:rPr>
          <w:t>https://www.youtube.com/watch?v=ebPGpA4y9ps</w:t>
        </w:r>
      </w:hyperlink>
    </w:p>
    <w:p w14:paraId="4B16552E" w14:textId="77777777" w:rsidR="005527DF" w:rsidRPr="005527DF" w:rsidRDefault="005527DF" w:rsidP="005527DF">
      <w:pPr>
        <w:spacing w:before="120"/>
        <w:rPr>
          <w:color w:val="BFBFBF" w:themeColor="background1" w:themeShade="BF"/>
          <w:szCs w:val="20"/>
          <w:lang w:val="fr-FR"/>
        </w:rPr>
      </w:pPr>
      <w:r w:rsidRPr="005527DF">
        <w:rPr>
          <w:szCs w:val="20"/>
          <w:lang w:val="fr-CA"/>
        </w:rPr>
        <w:t xml:space="preserve">Chanson culture à l’école 2019 : </w:t>
      </w:r>
      <w:hyperlink r:id="rId38" w:history="1">
        <w:r w:rsidRPr="005527DF">
          <w:rPr>
            <w:color w:val="9454C3" w:themeColor="hyperlink"/>
            <w:szCs w:val="20"/>
            <w:u w:val="single"/>
            <w:lang w:val="fr-FR"/>
          </w:rPr>
          <w:t>https://www.youtube.com/watch?v=O30Q4_0xMAA</w:t>
        </w:r>
      </w:hyperlink>
    </w:p>
    <w:p w14:paraId="3D55842D" w14:textId="77777777" w:rsidR="005527DF" w:rsidRPr="00EF421A" w:rsidRDefault="005527DF" w:rsidP="00EF421A">
      <w:pPr>
        <w:pStyle w:val="Consigne-Titre"/>
        <w:rPr>
          <w:lang w:val="fr-CA"/>
        </w:rPr>
      </w:pPr>
      <w:r w:rsidRPr="00EF421A">
        <w:rPr>
          <w:lang w:val="fr-CA"/>
        </w:rPr>
        <w:t>Textes vus (vidéo):</w:t>
      </w:r>
    </w:p>
    <w:p w14:paraId="14BC969B" w14:textId="77777777" w:rsidR="005527DF" w:rsidRPr="00364420" w:rsidRDefault="005527DF" w:rsidP="005527DF">
      <w:pPr>
        <w:spacing w:before="120"/>
        <w:rPr>
          <w:color w:val="BFBFBF" w:themeColor="background1" w:themeShade="BF"/>
          <w:szCs w:val="20"/>
          <w:lang w:val="fr-CA"/>
        </w:rPr>
      </w:pPr>
      <w:r w:rsidRPr="00364420">
        <w:rPr>
          <w:szCs w:val="20"/>
          <w:lang w:val="fr-CA"/>
        </w:rPr>
        <w:t xml:space="preserve">Booktubeur : </w:t>
      </w:r>
      <w:hyperlink r:id="rId39" w:history="1">
        <w:r w:rsidRPr="00364420">
          <w:rPr>
            <w:color w:val="9454C3" w:themeColor="hyperlink"/>
            <w:szCs w:val="20"/>
            <w:u w:val="single"/>
            <w:lang w:val="fr-CA"/>
          </w:rPr>
          <w:t>http://livre-toi.ca/</w:t>
        </w:r>
      </w:hyperlink>
    </w:p>
    <w:p w14:paraId="21EA6D23" w14:textId="77777777" w:rsidR="005527DF" w:rsidRPr="005527DF" w:rsidRDefault="005527DF" w:rsidP="005527DF">
      <w:pPr>
        <w:spacing w:before="120"/>
        <w:rPr>
          <w:szCs w:val="20"/>
          <w:lang w:val="fr-CA"/>
        </w:rPr>
      </w:pPr>
      <w:r w:rsidRPr="005527DF">
        <w:rPr>
          <w:szCs w:val="20"/>
          <w:lang w:val="fr-FR"/>
        </w:rPr>
        <w:t xml:space="preserve">Conseil de famille : </w:t>
      </w:r>
      <w:hyperlink r:id="rId40" w:history="1">
        <w:r w:rsidRPr="005527DF">
          <w:rPr>
            <w:color w:val="9454C3" w:themeColor="hyperlink"/>
            <w:szCs w:val="20"/>
            <w:u w:val="single"/>
            <w:lang w:val="fr-FR"/>
          </w:rPr>
          <w:t>https://zonevideo.telequebec.tv/a-z/519/conseils-de-famille</w:t>
        </w:r>
      </w:hyperlink>
    </w:p>
    <w:p w14:paraId="39698D5D" w14:textId="77777777" w:rsidR="005527DF" w:rsidRPr="005527DF" w:rsidRDefault="005527DF" w:rsidP="005527DF">
      <w:pPr>
        <w:spacing w:before="120"/>
        <w:rPr>
          <w:szCs w:val="20"/>
          <w:lang w:val="es-ES"/>
        </w:rPr>
      </w:pPr>
      <w:r w:rsidRPr="005527DF">
        <w:rPr>
          <w:szCs w:val="20"/>
          <w:lang w:val="es-ES"/>
        </w:rPr>
        <w:t xml:space="preserve">Maj de Radio-Canada : </w:t>
      </w:r>
      <w:hyperlink r:id="rId41" w:history="1">
        <w:r w:rsidRPr="005527DF">
          <w:rPr>
            <w:color w:val="9454C3" w:themeColor="hyperlink"/>
            <w:szCs w:val="20"/>
            <w:u w:val="single"/>
            <w:lang w:val="es-ES"/>
          </w:rPr>
          <w:t>https://ici.radio-canada.ca/jeunesse/maj?gclid=CJ6k6-uX_OgCFWMCiAkddUkOKA</w:t>
        </w:r>
      </w:hyperlink>
    </w:p>
    <w:p w14:paraId="216104B9" w14:textId="77777777" w:rsidR="005527DF" w:rsidRPr="005527DF" w:rsidRDefault="005527DF" w:rsidP="005527DF">
      <w:pPr>
        <w:spacing w:before="120"/>
        <w:rPr>
          <w:color w:val="BFBFBF" w:themeColor="background1" w:themeShade="BF"/>
          <w:szCs w:val="20"/>
          <w:lang w:val="fr-FR"/>
        </w:rPr>
      </w:pPr>
      <w:r w:rsidRPr="005527DF">
        <w:rPr>
          <w:szCs w:val="20"/>
          <w:lang w:val="fr-CA"/>
        </w:rPr>
        <w:t xml:space="preserve">Téléquébec, le slam c’est quoi : </w:t>
      </w:r>
      <w:hyperlink r:id="rId42" w:history="1">
        <w:r w:rsidRPr="005527DF">
          <w:rPr>
            <w:color w:val="9454C3" w:themeColor="hyperlink"/>
            <w:szCs w:val="20"/>
            <w:u w:val="single"/>
            <w:lang w:val="fr-FR"/>
          </w:rPr>
          <w:t>https://enclasse.telequebec.tv/contenu/1590</w:t>
        </w:r>
      </w:hyperlink>
    </w:p>
    <w:p w14:paraId="21FF022E" w14:textId="250665A8" w:rsidR="005527DF" w:rsidRPr="005527DF" w:rsidRDefault="005527DF" w:rsidP="005527DF">
      <w:pPr>
        <w:spacing w:before="120"/>
        <w:rPr>
          <w:color w:val="BFBFBF" w:themeColor="background1" w:themeShade="BF"/>
          <w:szCs w:val="20"/>
          <w:lang w:val="fr-FR"/>
        </w:rPr>
      </w:pPr>
      <w:r w:rsidRPr="005527DF">
        <w:rPr>
          <w:szCs w:val="20"/>
          <w:lang w:val="fr-FR"/>
        </w:rPr>
        <w:t xml:space="preserve">Téléquébec en classe : </w:t>
      </w:r>
      <w:hyperlink r:id="rId43" w:history="1">
        <w:r w:rsidRPr="005527DF">
          <w:rPr>
            <w:color w:val="9454C3" w:themeColor="hyperlink"/>
            <w:szCs w:val="20"/>
            <w:u w:val="single"/>
            <w:lang w:val="fr-FR"/>
          </w:rPr>
          <w:t>https://enclasse.telequebec.tv/recherche?a=2</w:t>
        </w:r>
      </w:hyperlink>
    </w:p>
    <w:p w14:paraId="57AFFF4E" w14:textId="77777777" w:rsidR="004C7CA6" w:rsidRDefault="004C7CA6" w:rsidP="00EF421A">
      <w:pPr>
        <w:pStyle w:val="Consigne-Titre"/>
        <w:rPr>
          <w:lang w:val="fr-FR"/>
        </w:rPr>
      </w:pPr>
    </w:p>
    <w:p w14:paraId="4D580E67" w14:textId="7ECC4233" w:rsidR="005527DF" w:rsidRPr="00EF421A" w:rsidRDefault="005527DF" w:rsidP="00EF421A">
      <w:pPr>
        <w:pStyle w:val="Consigne-Titre"/>
        <w:rPr>
          <w:lang w:val="fr-CA"/>
        </w:rPr>
      </w:pPr>
      <w:r w:rsidRPr="00EF421A">
        <w:rPr>
          <w:lang w:val="fr-CA"/>
        </w:rPr>
        <w:t>TABLEAU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4692"/>
      </w:tblGrid>
      <w:tr w:rsidR="005527DF" w:rsidRPr="004C7CA6" w14:paraId="5B88FAA2" w14:textId="77777777" w:rsidTr="004E4EA0">
        <w:tc>
          <w:tcPr>
            <w:tcW w:w="1809" w:type="dxa"/>
            <w:shd w:val="clear" w:color="auto" w:fill="DFEBF5" w:themeFill="accent2" w:themeFillTint="33"/>
          </w:tcPr>
          <w:p w14:paraId="462D61A8" w14:textId="77777777" w:rsidR="005527DF" w:rsidRPr="005527DF" w:rsidRDefault="005527DF" w:rsidP="005527DF">
            <w:pPr>
              <w:spacing w:before="120"/>
              <w:jc w:val="center"/>
              <w:rPr>
                <w:b/>
                <w:szCs w:val="20"/>
                <w:lang w:val="fr-CA"/>
              </w:rPr>
            </w:pPr>
          </w:p>
          <w:p w14:paraId="56083482" w14:textId="77777777" w:rsidR="005527DF" w:rsidRPr="005527DF" w:rsidRDefault="005527DF" w:rsidP="005527DF">
            <w:pPr>
              <w:spacing w:before="120"/>
              <w:jc w:val="center"/>
              <w:rPr>
                <w:b/>
                <w:szCs w:val="20"/>
                <w:lang w:val="fr-CA"/>
              </w:rPr>
            </w:pPr>
            <w:r w:rsidRPr="005527DF">
              <w:rPr>
                <w:b/>
                <w:szCs w:val="20"/>
                <w:lang w:val="fr-CA"/>
              </w:rPr>
              <w:t>Textes choisis</w:t>
            </w:r>
          </w:p>
        </w:tc>
        <w:tc>
          <w:tcPr>
            <w:tcW w:w="3261" w:type="dxa"/>
            <w:shd w:val="clear" w:color="auto" w:fill="DFEBF5" w:themeFill="accent2" w:themeFillTint="33"/>
          </w:tcPr>
          <w:p w14:paraId="13D34E33" w14:textId="77777777" w:rsidR="005527DF" w:rsidRPr="005527DF" w:rsidRDefault="005527DF" w:rsidP="005527DF">
            <w:pPr>
              <w:spacing w:before="120"/>
              <w:jc w:val="center"/>
              <w:rPr>
                <w:szCs w:val="20"/>
                <w:lang w:val="fr-CA"/>
              </w:rPr>
            </w:pPr>
          </w:p>
          <w:p w14:paraId="2C6BAE61" w14:textId="77777777" w:rsidR="005527DF" w:rsidRPr="005527DF" w:rsidRDefault="005527DF" w:rsidP="005527DF">
            <w:pPr>
              <w:spacing w:before="120"/>
              <w:jc w:val="center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>Thématique, message, histoire, ce que j’ai compris du texte.</w:t>
            </w:r>
          </w:p>
        </w:tc>
        <w:tc>
          <w:tcPr>
            <w:tcW w:w="4692" w:type="dxa"/>
            <w:shd w:val="clear" w:color="auto" w:fill="DFEBF5" w:themeFill="accent2" w:themeFillTint="33"/>
          </w:tcPr>
          <w:p w14:paraId="3A0D8D64" w14:textId="77777777" w:rsidR="005527DF" w:rsidRPr="005527DF" w:rsidRDefault="005527DF" w:rsidP="005527DF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b/>
                <w:szCs w:val="20"/>
                <w:lang w:val="fr-CA"/>
              </w:rPr>
              <w:t>Appréciation / réaction</w:t>
            </w:r>
            <w:r w:rsidRPr="005527DF">
              <w:rPr>
                <w:szCs w:val="20"/>
                <w:lang w:val="fr-CA"/>
              </w:rPr>
              <w:t xml:space="preserve"> : </w:t>
            </w:r>
            <w:r w:rsidRPr="005527DF">
              <w:rPr>
                <w:i/>
                <w:szCs w:val="20"/>
                <w:lang w:val="fr-CA"/>
              </w:rPr>
              <w:t>ce que j’ai aimé ou non, facile ou difficile</w:t>
            </w:r>
          </w:p>
          <w:p w14:paraId="34F5FA1D" w14:textId="77777777" w:rsidR="005527DF" w:rsidRPr="005527DF" w:rsidRDefault="005527DF" w:rsidP="005527DF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b/>
                <w:szCs w:val="20"/>
                <w:lang w:val="fr-CA"/>
              </w:rPr>
              <w:t>Justification</w:t>
            </w:r>
            <w:r w:rsidRPr="005527DF">
              <w:rPr>
                <w:szCs w:val="20"/>
                <w:lang w:val="fr-CA"/>
              </w:rPr>
              <w:t xml:space="preserve"> : explique pourquoi en donnant un </w:t>
            </w:r>
            <w:r w:rsidRPr="005527DF">
              <w:rPr>
                <w:szCs w:val="20"/>
                <w:u w:val="single"/>
                <w:lang w:val="fr-CA"/>
              </w:rPr>
              <w:t>exemple</w:t>
            </w:r>
            <w:r w:rsidRPr="005527DF">
              <w:rPr>
                <w:szCs w:val="20"/>
                <w:lang w:val="fr-CA"/>
              </w:rPr>
              <w:t xml:space="preserve"> provenant du texte</w:t>
            </w:r>
          </w:p>
        </w:tc>
      </w:tr>
      <w:tr w:rsidR="005527DF" w:rsidRPr="005527DF" w14:paraId="5A46231A" w14:textId="77777777" w:rsidTr="004E4EA0">
        <w:tc>
          <w:tcPr>
            <w:tcW w:w="1809" w:type="dxa"/>
          </w:tcPr>
          <w:p w14:paraId="3103F95C" w14:textId="77777777" w:rsidR="005527DF" w:rsidRPr="005527DF" w:rsidRDefault="005527DF" w:rsidP="005527DF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>1-</w:t>
            </w:r>
          </w:p>
        </w:tc>
        <w:tc>
          <w:tcPr>
            <w:tcW w:w="3261" w:type="dxa"/>
          </w:tcPr>
          <w:p w14:paraId="00821678" w14:textId="77777777" w:rsidR="005527DF" w:rsidRPr="005527DF" w:rsidRDefault="005527DF" w:rsidP="005527DF">
            <w:pPr>
              <w:spacing w:before="120"/>
              <w:rPr>
                <w:szCs w:val="20"/>
                <w:lang w:val="fr-CA"/>
              </w:rPr>
            </w:pPr>
          </w:p>
        </w:tc>
        <w:tc>
          <w:tcPr>
            <w:tcW w:w="4692" w:type="dxa"/>
          </w:tcPr>
          <w:p w14:paraId="19A4971E" w14:textId="77777777" w:rsidR="005527DF" w:rsidRPr="005527DF" w:rsidRDefault="005527DF" w:rsidP="005527DF">
            <w:pPr>
              <w:spacing w:before="120"/>
              <w:rPr>
                <w:szCs w:val="20"/>
                <w:lang w:val="fr-CA"/>
              </w:rPr>
            </w:pPr>
          </w:p>
        </w:tc>
      </w:tr>
      <w:tr w:rsidR="005527DF" w:rsidRPr="005527DF" w14:paraId="6439B542" w14:textId="77777777" w:rsidTr="004E4EA0">
        <w:tc>
          <w:tcPr>
            <w:tcW w:w="1809" w:type="dxa"/>
          </w:tcPr>
          <w:p w14:paraId="4FBD938B" w14:textId="77777777" w:rsidR="005527DF" w:rsidRPr="005527DF" w:rsidRDefault="005527DF" w:rsidP="005527DF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>2-</w:t>
            </w:r>
          </w:p>
        </w:tc>
        <w:tc>
          <w:tcPr>
            <w:tcW w:w="3261" w:type="dxa"/>
          </w:tcPr>
          <w:p w14:paraId="36D21DA7" w14:textId="77777777" w:rsidR="005527DF" w:rsidRPr="005527DF" w:rsidRDefault="005527DF" w:rsidP="005527DF">
            <w:pPr>
              <w:spacing w:before="120"/>
              <w:rPr>
                <w:szCs w:val="20"/>
                <w:lang w:val="fr-CA"/>
              </w:rPr>
            </w:pPr>
          </w:p>
        </w:tc>
        <w:tc>
          <w:tcPr>
            <w:tcW w:w="4692" w:type="dxa"/>
          </w:tcPr>
          <w:p w14:paraId="35C8678F" w14:textId="77777777" w:rsidR="005527DF" w:rsidRPr="005527DF" w:rsidRDefault="005527DF" w:rsidP="005527DF">
            <w:pPr>
              <w:spacing w:before="120"/>
              <w:rPr>
                <w:szCs w:val="20"/>
                <w:lang w:val="fr-CA"/>
              </w:rPr>
            </w:pPr>
          </w:p>
        </w:tc>
      </w:tr>
      <w:tr w:rsidR="005527DF" w:rsidRPr="005527DF" w14:paraId="335A4ECA" w14:textId="77777777" w:rsidTr="004E4EA0">
        <w:tc>
          <w:tcPr>
            <w:tcW w:w="1809" w:type="dxa"/>
          </w:tcPr>
          <w:p w14:paraId="14EB9CCA" w14:textId="77777777" w:rsidR="005527DF" w:rsidRPr="005527DF" w:rsidRDefault="005527DF" w:rsidP="005527DF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>3-</w:t>
            </w:r>
          </w:p>
        </w:tc>
        <w:tc>
          <w:tcPr>
            <w:tcW w:w="3261" w:type="dxa"/>
          </w:tcPr>
          <w:p w14:paraId="2DEAB5DE" w14:textId="77777777" w:rsidR="005527DF" w:rsidRPr="005527DF" w:rsidRDefault="005527DF" w:rsidP="005527DF">
            <w:pPr>
              <w:spacing w:before="120"/>
              <w:rPr>
                <w:szCs w:val="20"/>
                <w:lang w:val="fr-CA"/>
              </w:rPr>
            </w:pPr>
          </w:p>
        </w:tc>
        <w:tc>
          <w:tcPr>
            <w:tcW w:w="4692" w:type="dxa"/>
          </w:tcPr>
          <w:p w14:paraId="204FE03D" w14:textId="77777777" w:rsidR="005527DF" w:rsidRPr="005527DF" w:rsidRDefault="005527DF" w:rsidP="005527DF">
            <w:pPr>
              <w:spacing w:before="120"/>
              <w:rPr>
                <w:szCs w:val="20"/>
                <w:lang w:val="fr-CA"/>
              </w:rPr>
            </w:pPr>
          </w:p>
        </w:tc>
      </w:tr>
      <w:tr w:rsidR="005527DF" w:rsidRPr="005527DF" w14:paraId="676244CA" w14:textId="77777777" w:rsidTr="004E4EA0">
        <w:tc>
          <w:tcPr>
            <w:tcW w:w="1809" w:type="dxa"/>
          </w:tcPr>
          <w:p w14:paraId="2A8D71ED" w14:textId="77777777" w:rsidR="005527DF" w:rsidRPr="005527DF" w:rsidRDefault="005527DF" w:rsidP="005527DF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>4-</w:t>
            </w:r>
          </w:p>
        </w:tc>
        <w:tc>
          <w:tcPr>
            <w:tcW w:w="3261" w:type="dxa"/>
          </w:tcPr>
          <w:p w14:paraId="0F586313" w14:textId="77777777" w:rsidR="005527DF" w:rsidRPr="005527DF" w:rsidRDefault="005527DF" w:rsidP="005527DF">
            <w:pPr>
              <w:spacing w:before="120"/>
              <w:rPr>
                <w:szCs w:val="20"/>
                <w:lang w:val="fr-CA"/>
              </w:rPr>
            </w:pPr>
          </w:p>
        </w:tc>
        <w:tc>
          <w:tcPr>
            <w:tcW w:w="4692" w:type="dxa"/>
          </w:tcPr>
          <w:p w14:paraId="4CDD7870" w14:textId="77777777" w:rsidR="005527DF" w:rsidRPr="005527DF" w:rsidRDefault="005527DF" w:rsidP="005527DF">
            <w:pPr>
              <w:spacing w:before="120"/>
              <w:rPr>
                <w:szCs w:val="20"/>
                <w:lang w:val="fr-CA"/>
              </w:rPr>
            </w:pPr>
          </w:p>
        </w:tc>
      </w:tr>
      <w:tr w:rsidR="005527DF" w:rsidRPr="005527DF" w14:paraId="5585A977" w14:textId="77777777" w:rsidTr="004E4EA0">
        <w:tc>
          <w:tcPr>
            <w:tcW w:w="1809" w:type="dxa"/>
          </w:tcPr>
          <w:p w14:paraId="3FF5ECFF" w14:textId="77777777" w:rsidR="005527DF" w:rsidRPr="005527DF" w:rsidRDefault="005527DF" w:rsidP="005527DF">
            <w:pPr>
              <w:spacing w:before="120"/>
              <w:rPr>
                <w:szCs w:val="20"/>
                <w:lang w:val="fr-CA"/>
              </w:rPr>
            </w:pPr>
            <w:r w:rsidRPr="005527DF">
              <w:rPr>
                <w:szCs w:val="20"/>
                <w:lang w:val="fr-CA"/>
              </w:rPr>
              <w:t>5-</w:t>
            </w:r>
          </w:p>
        </w:tc>
        <w:tc>
          <w:tcPr>
            <w:tcW w:w="3261" w:type="dxa"/>
          </w:tcPr>
          <w:p w14:paraId="5891D6E4" w14:textId="77777777" w:rsidR="005527DF" w:rsidRPr="005527DF" w:rsidRDefault="005527DF" w:rsidP="005527DF">
            <w:pPr>
              <w:spacing w:before="120"/>
              <w:rPr>
                <w:szCs w:val="20"/>
                <w:lang w:val="fr-CA"/>
              </w:rPr>
            </w:pPr>
          </w:p>
        </w:tc>
        <w:tc>
          <w:tcPr>
            <w:tcW w:w="4692" w:type="dxa"/>
          </w:tcPr>
          <w:p w14:paraId="6DEDC403" w14:textId="77777777" w:rsidR="005527DF" w:rsidRPr="005527DF" w:rsidRDefault="005527DF" w:rsidP="005527DF">
            <w:pPr>
              <w:spacing w:before="120"/>
              <w:rPr>
                <w:szCs w:val="20"/>
                <w:lang w:val="fr-CA"/>
              </w:rPr>
            </w:pPr>
          </w:p>
        </w:tc>
      </w:tr>
    </w:tbl>
    <w:p w14:paraId="3F335569" w14:textId="4D84ADCD" w:rsidR="00415AC0" w:rsidRPr="005527DF" w:rsidRDefault="00415AC0" w:rsidP="00415AC0">
      <w:pPr>
        <w:pStyle w:val="Crdit"/>
        <w:rPr>
          <w:lang w:val="fr-CA"/>
        </w:rPr>
      </w:pPr>
    </w:p>
    <w:sectPr w:rsidR="00415AC0" w:rsidRPr="005527DF" w:rsidSect="00B028EC">
      <w:headerReference w:type="default" r:id="rId44"/>
      <w:footerReference w:type="default" r:id="rId45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0775E" w14:textId="77777777" w:rsidR="00052E3A" w:rsidRDefault="00052E3A" w:rsidP="005E3AF4">
      <w:r>
        <w:separator/>
      </w:r>
    </w:p>
  </w:endnote>
  <w:endnote w:type="continuationSeparator" w:id="0">
    <w:p w14:paraId="005CAFB5" w14:textId="77777777" w:rsidR="00052E3A" w:rsidRDefault="00052E3A" w:rsidP="005E3AF4">
      <w:r>
        <w:continuationSeparator/>
      </w:r>
    </w:p>
  </w:endnote>
  <w:endnote w:type="continuationNotice" w:id="1">
    <w:p w14:paraId="29FFC9CA" w14:textId="77777777" w:rsidR="00052E3A" w:rsidRDefault="00052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color w:val="BFBFBF" w:themeColor="background1" w:themeShade="BF"/>
        <w:szCs w:val="30"/>
      </w:rPr>
      <w:id w:val="-2087515828"/>
      <w:docPartObj>
        <w:docPartGallery w:val="Page Numbers (Bottom of Page)"/>
        <w:docPartUnique/>
      </w:docPartObj>
    </w:sdtPr>
    <w:sdtEndPr>
      <w:rPr>
        <w:rStyle w:val="Numrodepage"/>
        <w:sz w:val="36"/>
        <w:szCs w:val="36"/>
      </w:rPr>
    </w:sdtEndPr>
    <w:sdtContent>
      <w:p w14:paraId="3EB402AB" w14:textId="77777777" w:rsidR="004E4EA0" w:rsidRPr="00F80F0A" w:rsidRDefault="004E4EA0" w:rsidP="00277D8A">
        <w:pPr>
          <w:pStyle w:val="Pieddepage"/>
          <w:framePr w:w="810" w:h="358" w:hRule="exact" w:wrap="none" w:vAnchor="text" w:hAnchor="page" w:x="10352" w:y="157"/>
          <w:ind w:left="-450"/>
          <w:jc w:val="right"/>
          <w:rPr>
            <w:rStyle w:val="Numrodepage"/>
            <w:color w:val="BFBFBF" w:themeColor="background1" w:themeShade="BF"/>
            <w:szCs w:val="30"/>
          </w:rPr>
        </w:pPr>
        <w:r w:rsidRPr="00F80F0A">
          <w:rPr>
            <w:rStyle w:val="Numrodepage"/>
            <w:color w:val="BFBFBF" w:themeColor="background1" w:themeShade="BF"/>
            <w:szCs w:val="30"/>
          </w:rPr>
          <w:fldChar w:fldCharType="begin"/>
        </w:r>
        <w:r w:rsidRPr="00F80F0A">
          <w:rPr>
            <w:rStyle w:val="Numrodepage"/>
            <w:color w:val="BFBFBF" w:themeColor="background1" w:themeShade="BF"/>
            <w:szCs w:val="30"/>
          </w:rPr>
          <w:instrText xml:space="preserve"> PAGE </w:instrTex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separate"/>
        </w:r>
        <w:r w:rsidR="004C7CA6">
          <w:rPr>
            <w:rStyle w:val="Numrodepage"/>
            <w:noProof/>
            <w:color w:val="BFBFBF" w:themeColor="background1" w:themeShade="BF"/>
            <w:szCs w:val="30"/>
          </w:rPr>
          <w:t>3</w: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end"/>
        </w:r>
      </w:p>
    </w:sdtContent>
  </w:sdt>
  <w:p w14:paraId="1AD71CCF" w14:textId="77777777" w:rsidR="004E4EA0" w:rsidRPr="00F80F0A" w:rsidRDefault="004E4EA0" w:rsidP="00F80F0A">
    <w:pPr>
      <w:pStyle w:val="Pieddepage"/>
      <w:rPr>
        <w:color w:val="BFBFBF" w:themeColor="background1" w:themeShade="BF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2FD92" w14:textId="77777777" w:rsidR="00052E3A" w:rsidRDefault="00052E3A" w:rsidP="005E3AF4">
      <w:r>
        <w:separator/>
      </w:r>
    </w:p>
  </w:footnote>
  <w:footnote w:type="continuationSeparator" w:id="0">
    <w:p w14:paraId="573EF95E" w14:textId="77777777" w:rsidR="00052E3A" w:rsidRDefault="00052E3A" w:rsidP="005E3AF4">
      <w:r>
        <w:continuationSeparator/>
      </w:r>
    </w:p>
  </w:footnote>
  <w:footnote w:type="continuationNotice" w:id="1">
    <w:p w14:paraId="3CE0BFDC" w14:textId="77777777" w:rsidR="00052E3A" w:rsidRDefault="00052E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1F6203C4" w:rsidR="004E4EA0" w:rsidRPr="005E3AF4" w:rsidRDefault="004E4EA0" w:rsidP="00B028EC">
    <w:pPr>
      <w:pStyle w:val="Niveau-Pagessuivantes"/>
    </w:pPr>
    <w:r>
      <w:t>Secondary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5DD"/>
    <w:multiLevelType w:val="hybridMultilevel"/>
    <w:tmpl w:val="500425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4838"/>
    <w:multiLevelType w:val="hybridMultilevel"/>
    <w:tmpl w:val="E5E8ADE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6D117FF"/>
    <w:multiLevelType w:val="hybridMultilevel"/>
    <w:tmpl w:val="B4C20384"/>
    <w:lvl w:ilvl="0" w:tplc="606A3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80458"/>
    <w:multiLevelType w:val="multilevel"/>
    <w:tmpl w:val="95E8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B3C55"/>
    <w:multiLevelType w:val="hybridMultilevel"/>
    <w:tmpl w:val="72B297C6"/>
    <w:lvl w:ilvl="0" w:tplc="2E5CF18A">
      <w:start w:val="1"/>
      <w:numFmt w:val="bullet"/>
      <w:pStyle w:val="consignepuceniv2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8D05B2"/>
    <w:multiLevelType w:val="hybridMultilevel"/>
    <w:tmpl w:val="50123DDE"/>
    <w:lvl w:ilvl="0" w:tplc="D61C78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74482"/>
    <w:multiLevelType w:val="hybridMultilevel"/>
    <w:tmpl w:val="E5E8ADE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A000EE7"/>
    <w:multiLevelType w:val="hybridMultilevel"/>
    <w:tmpl w:val="EFA0762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B1694E"/>
    <w:multiLevelType w:val="multilevel"/>
    <w:tmpl w:val="293E8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A6194"/>
    <w:multiLevelType w:val="hybridMultilevel"/>
    <w:tmpl w:val="D41600FC"/>
    <w:lvl w:ilvl="0" w:tplc="ED3A4C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F1C25"/>
    <w:multiLevelType w:val="multilevel"/>
    <w:tmpl w:val="FBEE9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20327C2"/>
    <w:multiLevelType w:val="multilevel"/>
    <w:tmpl w:val="E8CA4B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3222BA0"/>
    <w:multiLevelType w:val="hybridMultilevel"/>
    <w:tmpl w:val="A6D0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B4329"/>
    <w:multiLevelType w:val="hybridMultilevel"/>
    <w:tmpl w:val="7400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55186"/>
    <w:multiLevelType w:val="hybridMultilevel"/>
    <w:tmpl w:val="80941F90"/>
    <w:lvl w:ilvl="0" w:tplc="1C66C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D192A"/>
    <w:multiLevelType w:val="hybridMultilevel"/>
    <w:tmpl w:val="43A09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852E8"/>
    <w:multiLevelType w:val="hybridMultilevel"/>
    <w:tmpl w:val="E5E8ADE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91A48E3"/>
    <w:multiLevelType w:val="hybridMultilevel"/>
    <w:tmpl w:val="E8A247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E6A3D"/>
    <w:multiLevelType w:val="hybridMultilevel"/>
    <w:tmpl w:val="9A704820"/>
    <w:lvl w:ilvl="0" w:tplc="5D643D88">
      <w:start w:val="1"/>
      <w:numFmt w:val="bullet"/>
      <w:pStyle w:val="listeSecI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635EC"/>
    <w:multiLevelType w:val="hybridMultilevel"/>
    <w:tmpl w:val="E5E8ADE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F032872"/>
    <w:multiLevelType w:val="multilevel"/>
    <w:tmpl w:val="C1F2E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EC7B0A"/>
    <w:multiLevelType w:val="hybridMultilevel"/>
    <w:tmpl w:val="012C58E8"/>
    <w:lvl w:ilvl="0" w:tplc="33661F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0"/>
  </w:num>
  <w:num w:numId="4">
    <w:abstractNumId w:val="13"/>
  </w:num>
  <w:num w:numId="5">
    <w:abstractNumId w:val="15"/>
  </w:num>
  <w:num w:numId="6">
    <w:abstractNumId w:val="20"/>
  </w:num>
  <w:num w:numId="7">
    <w:abstractNumId w:val="2"/>
  </w:num>
  <w:num w:numId="8">
    <w:abstractNumId w:val="20"/>
  </w:num>
  <w:num w:numId="9">
    <w:abstractNumId w:val="4"/>
  </w:num>
  <w:num w:numId="10">
    <w:abstractNumId w:val="20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14"/>
  </w:num>
  <w:num w:numId="18">
    <w:abstractNumId w:val="16"/>
  </w:num>
  <w:num w:numId="19">
    <w:abstractNumId w:val="0"/>
  </w:num>
  <w:num w:numId="20">
    <w:abstractNumId w:val="19"/>
  </w:num>
  <w:num w:numId="21">
    <w:abstractNumId w:val="10"/>
  </w:num>
  <w:num w:numId="22">
    <w:abstractNumId w:val="11"/>
  </w:num>
  <w:num w:numId="23">
    <w:abstractNumId w:val="24"/>
  </w:num>
  <w:num w:numId="24">
    <w:abstractNumId w:val="6"/>
  </w:num>
  <w:num w:numId="25">
    <w:abstractNumId w:val="22"/>
  </w:num>
  <w:num w:numId="26">
    <w:abstractNumId w:val="7"/>
  </w:num>
  <w:num w:numId="27">
    <w:abstractNumId w:val="5"/>
  </w:num>
  <w:num w:numId="28">
    <w:abstractNumId w:val="18"/>
  </w:num>
  <w:num w:numId="29">
    <w:abstractNumId w:val="1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09F"/>
    <w:rsid w:val="000044F5"/>
    <w:rsid w:val="00010A48"/>
    <w:rsid w:val="000110F3"/>
    <w:rsid w:val="0001174B"/>
    <w:rsid w:val="00021680"/>
    <w:rsid w:val="00035250"/>
    <w:rsid w:val="000457D9"/>
    <w:rsid w:val="0005266C"/>
    <w:rsid w:val="00052E3A"/>
    <w:rsid w:val="000608E8"/>
    <w:rsid w:val="00070B3B"/>
    <w:rsid w:val="00081288"/>
    <w:rsid w:val="000B180A"/>
    <w:rsid w:val="000D7700"/>
    <w:rsid w:val="000E20B6"/>
    <w:rsid w:val="000E6E37"/>
    <w:rsid w:val="000F1216"/>
    <w:rsid w:val="000F3D64"/>
    <w:rsid w:val="00110FED"/>
    <w:rsid w:val="00145AE5"/>
    <w:rsid w:val="00146AEE"/>
    <w:rsid w:val="00156296"/>
    <w:rsid w:val="001660B6"/>
    <w:rsid w:val="00176040"/>
    <w:rsid w:val="001801DD"/>
    <w:rsid w:val="00192953"/>
    <w:rsid w:val="00196722"/>
    <w:rsid w:val="00196CD3"/>
    <w:rsid w:val="001A3CAD"/>
    <w:rsid w:val="001B40E0"/>
    <w:rsid w:val="001D01F8"/>
    <w:rsid w:val="001D4BBA"/>
    <w:rsid w:val="001F46F5"/>
    <w:rsid w:val="00201C66"/>
    <w:rsid w:val="00222D35"/>
    <w:rsid w:val="00247D49"/>
    <w:rsid w:val="00250DBA"/>
    <w:rsid w:val="00252D4F"/>
    <w:rsid w:val="0025595F"/>
    <w:rsid w:val="00262035"/>
    <w:rsid w:val="0027010B"/>
    <w:rsid w:val="00277D8A"/>
    <w:rsid w:val="002B4E73"/>
    <w:rsid w:val="002B61F7"/>
    <w:rsid w:val="002D0A0E"/>
    <w:rsid w:val="002E7598"/>
    <w:rsid w:val="002F2FF8"/>
    <w:rsid w:val="002F623D"/>
    <w:rsid w:val="00314F98"/>
    <w:rsid w:val="00342901"/>
    <w:rsid w:val="00363890"/>
    <w:rsid w:val="00363930"/>
    <w:rsid w:val="00364420"/>
    <w:rsid w:val="00374248"/>
    <w:rsid w:val="00376620"/>
    <w:rsid w:val="0038702B"/>
    <w:rsid w:val="003A5645"/>
    <w:rsid w:val="003C4F56"/>
    <w:rsid w:val="003D4077"/>
    <w:rsid w:val="003E3697"/>
    <w:rsid w:val="003E4A09"/>
    <w:rsid w:val="00415AC0"/>
    <w:rsid w:val="004304CE"/>
    <w:rsid w:val="0043273D"/>
    <w:rsid w:val="0046226D"/>
    <w:rsid w:val="00462DD5"/>
    <w:rsid w:val="00484B64"/>
    <w:rsid w:val="004A0B3E"/>
    <w:rsid w:val="004A3F9F"/>
    <w:rsid w:val="004C7259"/>
    <w:rsid w:val="004C7CA6"/>
    <w:rsid w:val="004E4EA0"/>
    <w:rsid w:val="00504D5C"/>
    <w:rsid w:val="00507538"/>
    <w:rsid w:val="005125D6"/>
    <w:rsid w:val="00512622"/>
    <w:rsid w:val="005131B6"/>
    <w:rsid w:val="00525129"/>
    <w:rsid w:val="00533AAB"/>
    <w:rsid w:val="0053743B"/>
    <w:rsid w:val="005527DF"/>
    <w:rsid w:val="00572524"/>
    <w:rsid w:val="00583426"/>
    <w:rsid w:val="00585611"/>
    <w:rsid w:val="005A4374"/>
    <w:rsid w:val="005E249F"/>
    <w:rsid w:val="005E3AF4"/>
    <w:rsid w:val="005E6461"/>
    <w:rsid w:val="00607A95"/>
    <w:rsid w:val="00607ED7"/>
    <w:rsid w:val="00626532"/>
    <w:rsid w:val="00634805"/>
    <w:rsid w:val="0064676C"/>
    <w:rsid w:val="00656EE9"/>
    <w:rsid w:val="0066044A"/>
    <w:rsid w:val="00672C4C"/>
    <w:rsid w:val="00684325"/>
    <w:rsid w:val="00684368"/>
    <w:rsid w:val="006C7D0B"/>
    <w:rsid w:val="006D1455"/>
    <w:rsid w:val="006F3382"/>
    <w:rsid w:val="006F424F"/>
    <w:rsid w:val="006F4A15"/>
    <w:rsid w:val="007043BE"/>
    <w:rsid w:val="007108CC"/>
    <w:rsid w:val="00717269"/>
    <w:rsid w:val="007215BA"/>
    <w:rsid w:val="00726125"/>
    <w:rsid w:val="00731F64"/>
    <w:rsid w:val="00741DF7"/>
    <w:rsid w:val="0074284F"/>
    <w:rsid w:val="00744AC5"/>
    <w:rsid w:val="007507A4"/>
    <w:rsid w:val="00783B31"/>
    <w:rsid w:val="007A0545"/>
    <w:rsid w:val="007A5031"/>
    <w:rsid w:val="007C3A69"/>
    <w:rsid w:val="00810F14"/>
    <w:rsid w:val="00836F24"/>
    <w:rsid w:val="008506FC"/>
    <w:rsid w:val="008554B2"/>
    <w:rsid w:val="0086344F"/>
    <w:rsid w:val="00892A3E"/>
    <w:rsid w:val="00893184"/>
    <w:rsid w:val="008A7F0B"/>
    <w:rsid w:val="008C338E"/>
    <w:rsid w:val="008F4842"/>
    <w:rsid w:val="00917A65"/>
    <w:rsid w:val="00946377"/>
    <w:rsid w:val="00946E63"/>
    <w:rsid w:val="00960EDA"/>
    <w:rsid w:val="00970D78"/>
    <w:rsid w:val="00976087"/>
    <w:rsid w:val="00994318"/>
    <w:rsid w:val="009C1C6B"/>
    <w:rsid w:val="009C319D"/>
    <w:rsid w:val="009C6DB2"/>
    <w:rsid w:val="009E2E1A"/>
    <w:rsid w:val="009F5158"/>
    <w:rsid w:val="009F5F1F"/>
    <w:rsid w:val="00A043CA"/>
    <w:rsid w:val="00A07934"/>
    <w:rsid w:val="00A1050B"/>
    <w:rsid w:val="00A2529D"/>
    <w:rsid w:val="00A34833"/>
    <w:rsid w:val="00A37846"/>
    <w:rsid w:val="00A453CB"/>
    <w:rsid w:val="00A457A4"/>
    <w:rsid w:val="00A64E16"/>
    <w:rsid w:val="00A8122D"/>
    <w:rsid w:val="00A878E0"/>
    <w:rsid w:val="00A96269"/>
    <w:rsid w:val="00AA2FFE"/>
    <w:rsid w:val="00AA5966"/>
    <w:rsid w:val="00AC6B74"/>
    <w:rsid w:val="00AF0E60"/>
    <w:rsid w:val="00B028EC"/>
    <w:rsid w:val="00B10E9B"/>
    <w:rsid w:val="00B12E25"/>
    <w:rsid w:val="00B14054"/>
    <w:rsid w:val="00B15551"/>
    <w:rsid w:val="00B179C7"/>
    <w:rsid w:val="00B23694"/>
    <w:rsid w:val="00B33328"/>
    <w:rsid w:val="00B376B2"/>
    <w:rsid w:val="00B53825"/>
    <w:rsid w:val="00B6082D"/>
    <w:rsid w:val="00B60F6E"/>
    <w:rsid w:val="00B66E23"/>
    <w:rsid w:val="00B6785D"/>
    <w:rsid w:val="00B711C0"/>
    <w:rsid w:val="00B87D4B"/>
    <w:rsid w:val="00BA5838"/>
    <w:rsid w:val="00BA61FD"/>
    <w:rsid w:val="00BB1103"/>
    <w:rsid w:val="00BC037F"/>
    <w:rsid w:val="00BD0D0A"/>
    <w:rsid w:val="00BE533D"/>
    <w:rsid w:val="00BF31BF"/>
    <w:rsid w:val="00BF38B9"/>
    <w:rsid w:val="00BF7DCB"/>
    <w:rsid w:val="00C00F8C"/>
    <w:rsid w:val="00C233D3"/>
    <w:rsid w:val="00C524DB"/>
    <w:rsid w:val="00C70FD4"/>
    <w:rsid w:val="00C90E5F"/>
    <w:rsid w:val="00C934E8"/>
    <w:rsid w:val="00CB0E53"/>
    <w:rsid w:val="00CC04EA"/>
    <w:rsid w:val="00CC2131"/>
    <w:rsid w:val="00CE10F1"/>
    <w:rsid w:val="00CF7173"/>
    <w:rsid w:val="00D0151B"/>
    <w:rsid w:val="00D01E1F"/>
    <w:rsid w:val="00D020EF"/>
    <w:rsid w:val="00D078A1"/>
    <w:rsid w:val="00D123A7"/>
    <w:rsid w:val="00D14A61"/>
    <w:rsid w:val="00D30994"/>
    <w:rsid w:val="00D47026"/>
    <w:rsid w:val="00D73BDC"/>
    <w:rsid w:val="00D77F11"/>
    <w:rsid w:val="00D921FA"/>
    <w:rsid w:val="00DA2C96"/>
    <w:rsid w:val="00DA3FAE"/>
    <w:rsid w:val="00DA4DD9"/>
    <w:rsid w:val="00DB0D4E"/>
    <w:rsid w:val="00DB35AF"/>
    <w:rsid w:val="00DD6C21"/>
    <w:rsid w:val="00DE18C0"/>
    <w:rsid w:val="00DF4403"/>
    <w:rsid w:val="00E04111"/>
    <w:rsid w:val="00E14AE8"/>
    <w:rsid w:val="00E353C2"/>
    <w:rsid w:val="00E36CE1"/>
    <w:rsid w:val="00E40826"/>
    <w:rsid w:val="00E51F5C"/>
    <w:rsid w:val="00E53E51"/>
    <w:rsid w:val="00E65589"/>
    <w:rsid w:val="00E71F85"/>
    <w:rsid w:val="00E82C3E"/>
    <w:rsid w:val="00E9379D"/>
    <w:rsid w:val="00EA31FE"/>
    <w:rsid w:val="00EB458B"/>
    <w:rsid w:val="00EC710B"/>
    <w:rsid w:val="00ED2E99"/>
    <w:rsid w:val="00EF421A"/>
    <w:rsid w:val="00F20B19"/>
    <w:rsid w:val="00F34165"/>
    <w:rsid w:val="00F52175"/>
    <w:rsid w:val="00F80F0A"/>
    <w:rsid w:val="00F81E24"/>
    <w:rsid w:val="00FB0738"/>
    <w:rsid w:val="00FE3CD8"/>
    <w:rsid w:val="00FE5863"/>
    <w:rsid w:val="00FE752C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HTML Definition" w:locked="0"/>
    <w:lsdException w:name="HTML Samp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E1F"/>
    <w:rPr>
      <w:rFonts w:ascii="Arial" w:eastAsia="MS Mincho" w:hAnsi="Arial" w:cs="Times New Roman"/>
      <w:sz w:val="20"/>
      <w:lang w:val="en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rsid w:val="00D01E1F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D01E1F"/>
    <w:pPr>
      <w:spacing w:before="120" w:after="120" w:line="264" w:lineRule="auto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Note-Informationsauxparents">
    <w:name w:val="Note - Informations aux parents"/>
    <w:basedOn w:val="Consigne-Texte"/>
    <w:rsid w:val="00D01E1F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D01E1F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val="en-CA"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01E1F"/>
    <w:pPr>
      <w:outlineLvl w:val="2"/>
    </w:pPr>
    <w:rPr>
      <w:rFonts w:ascii="Arial" w:eastAsia="Times New Roman" w:hAnsi="Arial" w:cs="Arial"/>
      <w:b/>
      <w:color w:val="0070C0"/>
      <w:sz w:val="34"/>
      <w:szCs w:val="40"/>
      <w:lang w:val="en-CA"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01E1F"/>
    <w:pPr>
      <w:spacing w:before="240" w:after="120"/>
      <w:outlineLvl w:val="3"/>
    </w:pPr>
    <w:rPr>
      <w:rFonts w:ascii="Arial" w:eastAsia="MS Mincho" w:hAnsi="Arial" w:cs="Times New Roman"/>
      <w:b/>
      <w:color w:val="002060"/>
      <w:lang w:val="en-CA" w:eastAsia="fr-FR"/>
    </w:rPr>
  </w:style>
  <w:style w:type="paragraph" w:customStyle="1" w:styleId="Tableau-texte">
    <w:name w:val="_Tableau - texte"/>
    <w:rsid w:val="00D01E1F"/>
    <w:pPr>
      <w:spacing w:before="12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Tableau-Liste">
    <w:name w:val="_Tableau - Liste"/>
    <w:basedOn w:val="Paragraphedeliste"/>
    <w:rsid w:val="00D01E1F"/>
    <w:pPr>
      <w:spacing w:after="0"/>
    </w:pPr>
    <w:rPr>
      <w:lang w:val="en-CA"/>
    </w:rPr>
  </w:style>
  <w:style w:type="paragraph" w:customStyle="1" w:styleId="Crdit">
    <w:name w:val="_Crédit"/>
    <w:rsid w:val="00D01E1F"/>
    <w:pPr>
      <w:spacing w:before="120"/>
    </w:pPr>
    <w:rPr>
      <w:rFonts w:ascii="Arial" w:eastAsia="MS Mincho" w:hAnsi="Arial" w:cs="Times New Roman"/>
      <w:color w:val="737373"/>
      <w:sz w:val="20"/>
      <w:szCs w:val="20"/>
      <w:lang w:val="en-CA"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01E1F"/>
    <w:pPr>
      <w:spacing w:before="120"/>
      <w:outlineLvl w:val="3"/>
    </w:pPr>
    <w:rPr>
      <w:rFonts w:ascii="Arial" w:eastAsia="MS Mincho" w:hAnsi="Arial" w:cs="Times New Roman"/>
      <w:b/>
      <w:i/>
      <w:sz w:val="22"/>
      <w:lang w:val="en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locked/>
    <w:rsid w:val="00010A48"/>
    <w:rPr>
      <w:color w:val="4A66AC" w:themeColor="accent1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D01E1F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val="en-CA" w:eastAsia="fr-FR"/>
    </w:rPr>
  </w:style>
  <w:style w:type="paragraph" w:customStyle="1" w:styleId="Semainedu">
    <w:name w:val="_Semaine du"/>
    <w:rsid w:val="00D01E1F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val="en-CA" w:eastAsia="fr-FR"/>
    </w:rPr>
  </w:style>
  <w:style w:type="paragraph" w:customStyle="1" w:styleId="Titredudocument">
    <w:name w:val="_Titre du document"/>
    <w:next w:val="Niveau-Premirepage"/>
    <w:rsid w:val="00D01E1F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val="en-CA" w:eastAsia="fr-FR"/>
    </w:rPr>
  </w:style>
  <w:style w:type="paragraph" w:customStyle="1" w:styleId="Niveau-Pagessuivantes">
    <w:name w:val="_Niveau - Pages suivantes"/>
    <w:rsid w:val="00D01E1F"/>
    <w:pPr>
      <w:jc w:val="right"/>
    </w:pPr>
    <w:rPr>
      <w:rFonts w:ascii="Arial" w:eastAsia="MS Mincho" w:hAnsi="Arial" w:cs="Arial"/>
      <w:noProof/>
      <w:color w:val="737373"/>
      <w:sz w:val="22"/>
      <w:szCs w:val="22"/>
      <w:lang w:val="en-CA" w:eastAsia="fr-CA"/>
    </w:rPr>
  </w:style>
  <w:style w:type="paragraph" w:customStyle="1" w:styleId="Matire-Premirepage">
    <w:name w:val="_Matière - Première page"/>
    <w:next w:val="Titredelactivit"/>
    <w:rsid w:val="00D01E1F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val="en-CA"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01E1F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val="en-CA" w:eastAsia="fr-FR"/>
    </w:rPr>
  </w:style>
  <w:style w:type="paragraph" w:customStyle="1" w:styleId="Matriel-Titre">
    <w:name w:val="_Matériel - Titre"/>
    <w:basedOn w:val="Normal"/>
    <w:next w:val="Matriel-Texte"/>
    <w:rsid w:val="00D01E1F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01E1F"/>
    <w:pPr>
      <w:spacing w:before="120" w:after="24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D01E1F"/>
    <w:pPr>
      <w:outlineLvl w:val="9"/>
    </w:pPr>
  </w:style>
  <w:style w:type="paragraph" w:customStyle="1" w:styleId="Liste">
    <w:name w:val="_Liste"/>
    <w:basedOn w:val="Paragraphedeliste"/>
    <w:rsid w:val="00572524"/>
    <w:rPr>
      <w:lang w:val="en-CA"/>
    </w:rPr>
  </w:style>
  <w:style w:type="character" w:customStyle="1" w:styleId="UnresolvedMention">
    <w:name w:val="Unresolved Mention"/>
    <w:basedOn w:val="Policepardfaut"/>
    <w:uiPriority w:val="99"/>
    <w:locked/>
    <w:rsid w:val="00010A4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010A4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0A48"/>
    <w:rPr>
      <w:rFonts w:ascii="Arial" w:eastAsia="MS Mincho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10A48"/>
    <w:rPr>
      <w:vertAlign w:val="superscript"/>
    </w:rPr>
  </w:style>
  <w:style w:type="paragraph" w:customStyle="1" w:styleId="Tabledesmatires-Titre">
    <w:name w:val="_Table des matières - Titre"/>
    <w:rsid w:val="00D01E1F"/>
    <w:rPr>
      <w:rFonts w:ascii="Arial" w:eastAsia="Times New Roman" w:hAnsi="Arial" w:cs="Arial"/>
      <w:b/>
      <w:color w:val="0070C0"/>
      <w:sz w:val="34"/>
      <w:szCs w:val="40"/>
      <w:lang w:val="en-CA" w:eastAsia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AA2FFE"/>
    <w:pPr>
      <w:outlineLvl w:val="9"/>
    </w:pPr>
  </w:style>
  <w:style w:type="paragraph" w:customStyle="1" w:styleId="consignepuceniv2">
    <w:name w:val="_consigne_puce_niv2"/>
    <w:basedOn w:val="Paragraphedeliste"/>
    <w:rsid w:val="002D0A0E"/>
    <w:pPr>
      <w:numPr>
        <w:numId w:val="9"/>
      </w:numPr>
      <w:spacing w:line="254" w:lineRule="auto"/>
    </w:pPr>
    <w:rPr>
      <w:lang w:val="fr-CA"/>
    </w:rPr>
  </w:style>
  <w:style w:type="paragraph" w:customStyle="1" w:styleId="Consignesetmatriel-description">
    <w:name w:val="Consignes et matériel - description"/>
    <w:rsid w:val="00C00F8C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C00F8C"/>
    <w:pPr>
      <w:spacing w:before="300" w:after="100"/>
      <w:ind w:right="757"/>
    </w:pPr>
    <w:rPr>
      <w:b/>
      <w:color w:val="002060"/>
      <w:sz w:val="24"/>
      <w:lang w:val="fr-FR"/>
    </w:rPr>
  </w:style>
  <w:style w:type="paragraph" w:customStyle="1" w:styleId="Informationsauxparents">
    <w:name w:val="Informations aux parents"/>
    <w:basedOn w:val="Normal"/>
    <w:rsid w:val="00C00F8C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val="fr-FR" w:eastAsia="fr-CA"/>
    </w:rPr>
  </w:style>
  <w:style w:type="paragraph" w:customStyle="1" w:styleId="TableauParagraphedeliste">
    <w:name w:val="Tableau &gt; Paragraphe de liste"/>
    <w:basedOn w:val="Paragraphedeliste"/>
    <w:rsid w:val="00C00F8C"/>
    <w:pPr>
      <w:spacing w:before="80" w:after="120"/>
      <w:contextualSpacing/>
    </w:pPr>
    <w:rPr>
      <w:lang w:val="fr-CA"/>
    </w:rPr>
  </w:style>
  <w:style w:type="paragraph" w:customStyle="1" w:styleId="paragraph">
    <w:name w:val="paragraph"/>
    <w:basedOn w:val="Normal"/>
    <w:rsid w:val="00C00F8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C00F8C"/>
  </w:style>
  <w:style w:type="character" w:customStyle="1" w:styleId="eop">
    <w:name w:val="eop"/>
    <w:basedOn w:val="Policepardfaut"/>
    <w:rsid w:val="00C00F8C"/>
  </w:style>
  <w:style w:type="character" w:customStyle="1" w:styleId="advancedproofingissue">
    <w:name w:val="advancedproofingissue"/>
    <w:basedOn w:val="Policepardfaut"/>
    <w:rsid w:val="00C00F8C"/>
  </w:style>
  <w:style w:type="table" w:customStyle="1" w:styleId="TableGrid1">
    <w:name w:val="Table Grid1"/>
    <w:basedOn w:val="TableauNormal"/>
    <w:next w:val="Grilledutableau"/>
    <w:uiPriority w:val="39"/>
    <w:rsid w:val="00656EE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dit0">
    <w:name w:val="Crédit"/>
    <w:basedOn w:val="Normal"/>
    <w:rsid w:val="00C70FD4"/>
    <w:pPr>
      <w:spacing w:before="120"/>
    </w:pPr>
    <w:rPr>
      <w:color w:val="BFBFBF" w:themeColor="background1" w:themeShade="BF"/>
      <w:szCs w:val="20"/>
      <w:lang w:val="fr-FR"/>
    </w:rPr>
  </w:style>
  <w:style w:type="paragraph" w:styleId="Sansinterligne">
    <w:name w:val="No Spacing"/>
    <w:uiPriority w:val="1"/>
    <w:qFormat/>
    <w:locked/>
    <w:rsid w:val="00C70FD4"/>
    <w:rPr>
      <w:rFonts w:ascii="Arial" w:eastAsia="MS Mincho" w:hAnsi="Arial" w:cs="Times New Roman"/>
      <w:sz w:val="20"/>
      <w:lang w:eastAsia="fr-FR"/>
    </w:rPr>
  </w:style>
  <w:style w:type="paragraph" w:customStyle="1" w:styleId="listeSecIII">
    <w:name w:val="_listeSecIII"/>
    <w:basedOn w:val="Liste"/>
    <w:rsid w:val="00DB35AF"/>
    <w:pPr>
      <w:numPr>
        <w:numId w:val="3"/>
      </w:numPr>
    </w:pPr>
  </w:style>
  <w:style w:type="character" w:styleId="Accentuation">
    <w:name w:val="Emphasis"/>
    <w:basedOn w:val="Policepardfaut"/>
    <w:uiPriority w:val="20"/>
    <w:qFormat/>
    <w:locked/>
    <w:rsid w:val="00B376B2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364420"/>
    <w:rPr>
      <w:color w:val="3EBB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HTML Definition" w:locked="0"/>
    <w:lsdException w:name="HTML Samp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E1F"/>
    <w:rPr>
      <w:rFonts w:ascii="Arial" w:eastAsia="MS Mincho" w:hAnsi="Arial" w:cs="Times New Roman"/>
      <w:sz w:val="20"/>
      <w:lang w:val="en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rsid w:val="00D01E1F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D01E1F"/>
    <w:pPr>
      <w:spacing w:before="120" w:after="120" w:line="264" w:lineRule="auto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Note-Informationsauxparents">
    <w:name w:val="Note - Informations aux parents"/>
    <w:basedOn w:val="Consigne-Texte"/>
    <w:rsid w:val="00D01E1F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D01E1F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val="en-CA"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01E1F"/>
    <w:pPr>
      <w:outlineLvl w:val="2"/>
    </w:pPr>
    <w:rPr>
      <w:rFonts w:ascii="Arial" w:eastAsia="Times New Roman" w:hAnsi="Arial" w:cs="Arial"/>
      <w:b/>
      <w:color w:val="0070C0"/>
      <w:sz w:val="34"/>
      <w:szCs w:val="40"/>
      <w:lang w:val="en-CA"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01E1F"/>
    <w:pPr>
      <w:spacing w:before="240" w:after="120"/>
      <w:outlineLvl w:val="3"/>
    </w:pPr>
    <w:rPr>
      <w:rFonts w:ascii="Arial" w:eastAsia="MS Mincho" w:hAnsi="Arial" w:cs="Times New Roman"/>
      <w:b/>
      <w:color w:val="002060"/>
      <w:lang w:val="en-CA" w:eastAsia="fr-FR"/>
    </w:rPr>
  </w:style>
  <w:style w:type="paragraph" w:customStyle="1" w:styleId="Tableau-texte">
    <w:name w:val="_Tableau - texte"/>
    <w:rsid w:val="00D01E1F"/>
    <w:pPr>
      <w:spacing w:before="12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Tableau-Liste">
    <w:name w:val="_Tableau - Liste"/>
    <w:basedOn w:val="Paragraphedeliste"/>
    <w:rsid w:val="00D01E1F"/>
    <w:pPr>
      <w:spacing w:after="0"/>
    </w:pPr>
    <w:rPr>
      <w:lang w:val="en-CA"/>
    </w:rPr>
  </w:style>
  <w:style w:type="paragraph" w:customStyle="1" w:styleId="Crdit">
    <w:name w:val="_Crédit"/>
    <w:rsid w:val="00D01E1F"/>
    <w:pPr>
      <w:spacing w:before="120"/>
    </w:pPr>
    <w:rPr>
      <w:rFonts w:ascii="Arial" w:eastAsia="MS Mincho" w:hAnsi="Arial" w:cs="Times New Roman"/>
      <w:color w:val="737373"/>
      <w:sz w:val="20"/>
      <w:szCs w:val="20"/>
      <w:lang w:val="en-CA"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01E1F"/>
    <w:pPr>
      <w:spacing w:before="120"/>
      <w:outlineLvl w:val="3"/>
    </w:pPr>
    <w:rPr>
      <w:rFonts w:ascii="Arial" w:eastAsia="MS Mincho" w:hAnsi="Arial" w:cs="Times New Roman"/>
      <w:b/>
      <w:i/>
      <w:sz w:val="22"/>
      <w:lang w:val="en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locked/>
    <w:rsid w:val="00010A48"/>
    <w:rPr>
      <w:color w:val="4A66AC" w:themeColor="accent1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D01E1F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val="en-CA" w:eastAsia="fr-FR"/>
    </w:rPr>
  </w:style>
  <w:style w:type="paragraph" w:customStyle="1" w:styleId="Semainedu">
    <w:name w:val="_Semaine du"/>
    <w:rsid w:val="00D01E1F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val="en-CA" w:eastAsia="fr-FR"/>
    </w:rPr>
  </w:style>
  <w:style w:type="paragraph" w:customStyle="1" w:styleId="Titredudocument">
    <w:name w:val="_Titre du document"/>
    <w:next w:val="Niveau-Premirepage"/>
    <w:rsid w:val="00D01E1F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val="en-CA" w:eastAsia="fr-FR"/>
    </w:rPr>
  </w:style>
  <w:style w:type="paragraph" w:customStyle="1" w:styleId="Niveau-Pagessuivantes">
    <w:name w:val="_Niveau - Pages suivantes"/>
    <w:rsid w:val="00D01E1F"/>
    <w:pPr>
      <w:jc w:val="right"/>
    </w:pPr>
    <w:rPr>
      <w:rFonts w:ascii="Arial" w:eastAsia="MS Mincho" w:hAnsi="Arial" w:cs="Arial"/>
      <w:noProof/>
      <w:color w:val="737373"/>
      <w:sz w:val="22"/>
      <w:szCs w:val="22"/>
      <w:lang w:val="en-CA" w:eastAsia="fr-CA"/>
    </w:rPr>
  </w:style>
  <w:style w:type="paragraph" w:customStyle="1" w:styleId="Matire-Premirepage">
    <w:name w:val="_Matière - Première page"/>
    <w:next w:val="Titredelactivit"/>
    <w:rsid w:val="00D01E1F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val="en-CA"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01E1F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val="en-CA" w:eastAsia="fr-FR"/>
    </w:rPr>
  </w:style>
  <w:style w:type="paragraph" w:customStyle="1" w:styleId="Matriel-Titre">
    <w:name w:val="_Matériel - Titre"/>
    <w:basedOn w:val="Normal"/>
    <w:next w:val="Matriel-Texte"/>
    <w:rsid w:val="00D01E1F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01E1F"/>
    <w:pPr>
      <w:spacing w:before="120" w:after="24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D01E1F"/>
    <w:pPr>
      <w:outlineLvl w:val="9"/>
    </w:pPr>
  </w:style>
  <w:style w:type="paragraph" w:customStyle="1" w:styleId="Liste">
    <w:name w:val="_Liste"/>
    <w:basedOn w:val="Paragraphedeliste"/>
    <w:rsid w:val="00572524"/>
    <w:rPr>
      <w:lang w:val="en-CA"/>
    </w:rPr>
  </w:style>
  <w:style w:type="character" w:customStyle="1" w:styleId="UnresolvedMention">
    <w:name w:val="Unresolved Mention"/>
    <w:basedOn w:val="Policepardfaut"/>
    <w:uiPriority w:val="99"/>
    <w:locked/>
    <w:rsid w:val="00010A4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010A4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0A48"/>
    <w:rPr>
      <w:rFonts w:ascii="Arial" w:eastAsia="MS Mincho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10A48"/>
    <w:rPr>
      <w:vertAlign w:val="superscript"/>
    </w:rPr>
  </w:style>
  <w:style w:type="paragraph" w:customStyle="1" w:styleId="Tabledesmatires-Titre">
    <w:name w:val="_Table des matières - Titre"/>
    <w:rsid w:val="00D01E1F"/>
    <w:rPr>
      <w:rFonts w:ascii="Arial" w:eastAsia="Times New Roman" w:hAnsi="Arial" w:cs="Arial"/>
      <w:b/>
      <w:color w:val="0070C0"/>
      <w:sz w:val="34"/>
      <w:szCs w:val="40"/>
      <w:lang w:val="en-CA" w:eastAsia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AA2FFE"/>
    <w:pPr>
      <w:outlineLvl w:val="9"/>
    </w:pPr>
  </w:style>
  <w:style w:type="paragraph" w:customStyle="1" w:styleId="consignepuceniv2">
    <w:name w:val="_consigne_puce_niv2"/>
    <w:basedOn w:val="Paragraphedeliste"/>
    <w:rsid w:val="002D0A0E"/>
    <w:pPr>
      <w:numPr>
        <w:numId w:val="9"/>
      </w:numPr>
      <w:spacing w:line="254" w:lineRule="auto"/>
    </w:pPr>
    <w:rPr>
      <w:lang w:val="fr-CA"/>
    </w:rPr>
  </w:style>
  <w:style w:type="paragraph" w:customStyle="1" w:styleId="Consignesetmatriel-description">
    <w:name w:val="Consignes et matériel - description"/>
    <w:rsid w:val="00C00F8C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C00F8C"/>
    <w:pPr>
      <w:spacing w:before="300" w:after="100"/>
      <w:ind w:right="757"/>
    </w:pPr>
    <w:rPr>
      <w:b/>
      <w:color w:val="002060"/>
      <w:sz w:val="24"/>
      <w:lang w:val="fr-FR"/>
    </w:rPr>
  </w:style>
  <w:style w:type="paragraph" w:customStyle="1" w:styleId="Informationsauxparents">
    <w:name w:val="Informations aux parents"/>
    <w:basedOn w:val="Normal"/>
    <w:rsid w:val="00C00F8C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val="fr-FR" w:eastAsia="fr-CA"/>
    </w:rPr>
  </w:style>
  <w:style w:type="paragraph" w:customStyle="1" w:styleId="TableauParagraphedeliste">
    <w:name w:val="Tableau &gt; Paragraphe de liste"/>
    <w:basedOn w:val="Paragraphedeliste"/>
    <w:rsid w:val="00C00F8C"/>
    <w:pPr>
      <w:spacing w:before="80" w:after="120"/>
      <w:contextualSpacing/>
    </w:pPr>
    <w:rPr>
      <w:lang w:val="fr-CA"/>
    </w:rPr>
  </w:style>
  <w:style w:type="paragraph" w:customStyle="1" w:styleId="paragraph">
    <w:name w:val="paragraph"/>
    <w:basedOn w:val="Normal"/>
    <w:rsid w:val="00C00F8C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C00F8C"/>
  </w:style>
  <w:style w:type="character" w:customStyle="1" w:styleId="eop">
    <w:name w:val="eop"/>
    <w:basedOn w:val="Policepardfaut"/>
    <w:rsid w:val="00C00F8C"/>
  </w:style>
  <w:style w:type="character" w:customStyle="1" w:styleId="advancedproofingissue">
    <w:name w:val="advancedproofingissue"/>
    <w:basedOn w:val="Policepardfaut"/>
    <w:rsid w:val="00C00F8C"/>
  </w:style>
  <w:style w:type="table" w:customStyle="1" w:styleId="TableGrid1">
    <w:name w:val="Table Grid1"/>
    <w:basedOn w:val="TableauNormal"/>
    <w:next w:val="Grilledutableau"/>
    <w:uiPriority w:val="39"/>
    <w:rsid w:val="00656EE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dit0">
    <w:name w:val="Crédit"/>
    <w:basedOn w:val="Normal"/>
    <w:rsid w:val="00C70FD4"/>
    <w:pPr>
      <w:spacing w:before="120"/>
    </w:pPr>
    <w:rPr>
      <w:color w:val="BFBFBF" w:themeColor="background1" w:themeShade="BF"/>
      <w:szCs w:val="20"/>
      <w:lang w:val="fr-FR"/>
    </w:rPr>
  </w:style>
  <w:style w:type="paragraph" w:styleId="Sansinterligne">
    <w:name w:val="No Spacing"/>
    <w:uiPriority w:val="1"/>
    <w:qFormat/>
    <w:locked/>
    <w:rsid w:val="00C70FD4"/>
    <w:rPr>
      <w:rFonts w:ascii="Arial" w:eastAsia="MS Mincho" w:hAnsi="Arial" w:cs="Times New Roman"/>
      <w:sz w:val="20"/>
      <w:lang w:eastAsia="fr-FR"/>
    </w:rPr>
  </w:style>
  <w:style w:type="paragraph" w:customStyle="1" w:styleId="listeSecIII">
    <w:name w:val="_listeSecIII"/>
    <w:basedOn w:val="Liste"/>
    <w:rsid w:val="00DB35AF"/>
    <w:pPr>
      <w:numPr>
        <w:numId w:val="3"/>
      </w:numPr>
    </w:pPr>
  </w:style>
  <w:style w:type="character" w:styleId="Accentuation">
    <w:name w:val="Emphasis"/>
    <w:basedOn w:val="Policepardfaut"/>
    <w:uiPriority w:val="20"/>
    <w:qFormat/>
    <w:locked/>
    <w:rsid w:val="00B376B2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364420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itionsmagriffe.ca/m-bibliogriffe-7e-agrave-la-9e-anneacutee--cycle-1-du-secondaire.html" TargetMode="External"/><Relationship Id="rId18" Type="http://schemas.openxmlformats.org/officeDocument/2006/relationships/hyperlink" Target="https://www.rds.ca/" TargetMode="External"/><Relationship Id="rId26" Type="http://schemas.openxmlformats.org/officeDocument/2006/relationships/hyperlink" Target="https://ici.radio-canada.ca/jeunesse/maj?gclid=CJ6k6-uX_OgCFWMCiAkddUkOKA" TargetMode="External"/><Relationship Id="rId39" Type="http://schemas.openxmlformats.org/officeDocument/2006/relationships/hyperlink" Target="http://livre-toi.c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gol.ca/quiz/" TargetMode="External"/><Relationship Id="rId34" Type="http://schemas.openxmlformats.org/officeDocument/2006/relationships/hyperlink" Target="https://www.dargaud.com/Le-Mag/Actualites/Restezchezvous-On-vous-offre-de-la-lecture-gratuite-%21-2-nouvelles-BD" TargetMode="External"/><Relationship Id="rId42" Type="http://schemas.openxmlformats.org/officeDocument/2006/relationships/hyperlink" Target="https://enclasse.telequebec.tv/contenu/1590" TargetMode="External"/><Relationship Id="rId47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ricardocuisine.com/recettes/4567-biscuits-moelleux-aux-brisures-de-chocolat" TargetMode="External"/><Relationship Id="rId17" Type="http://schemas.openxmlformats.org/officeDocument/2006/relationships/hyperlink" Target="https://ici.radio-canada.ca/jeunesse/maj?gclid=CJ6k6-uX_OgCFWMCiAkddUkOKA" TargetMode="External"/><Relationship Id="rId25" Type="http://schemas.openxmlformats.org/officeDocument/2006/relationships/hyperlink" Target="https://mazonecec.com/application" TargetMode="External"/><Relationship Id="rId33" Type="http://schemas.openxmlformats.org/officeDocument/2006/relationships/hyperlink" Target="https://mazonecec.com/application" TargetMode="External"/><Relationship Id="rId38" Type="http://schemas.openxmlformats.org/officeDocument/2006/relationships/hyperlink" Target="https://www.youtube.com/watch?v=O30Q4_0xMAA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zonevideo.telequebec.tv/a-z/519/conseils-de-famille" TargetMode="External"/><Relationship Id="rId20" Type="http://schemas.openxmlformats.org/officeDocument/2006/relationships/hyperlink" Target="https://www.youtube.com/watch?v=ebPGpA4y9ps" TargetMode="External"/><Relationship Id="rId29" Type="http://schemas.openxmlformats.org/officeDocument/2006/relationships/hyperlink" Target="https://www.rds.ca/" TargetMode="External"/><Relationship Id="rId41" Type="http://schemas.openxmlformats.org/officeDocument/2006/relationships/hyperlink" Target="https://ici.radio-canada.ca/jeunesse/maj?gclid=CJ6k6-uX_OgCFWMCiAkddUkOK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enclasse.telequebec.tv/recherche?a=2" TargetMode="External"/><Relationship Id="rId32" Type="http://schemas.openxmlformats.org/officeDocument/2006/relationships/hyperlink" Target="https://www.agol.ca/quiz/" TargetMode="External"/><Relationship Id="rId37" Type="http://schemas.openxmlformats.org/officeDocument/2006/relationships/hyperlink" Target="https://www.youtube.com/watch?v=ebPGpA4y9ps" TargetMode="External"/><Relationship Id="rId40" Type="http://schemas.openxmlformats.org/officeDocument/2006/relationships/hyperlink" Target="https://zonevideo.telequebec.tv/a-z/519/conseils-de-famille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O30Q4_0xMAA" TargetMode="External"/><Relationship Id="rId23" Type="http://schemas.openxmlformats.org/officeDocument/2006/relationships/hyperlink" Target="https://www.youtube.com/watch?v=aX402Q8Tojw" TargetMode="External"/><Relationship Id="rId28" Type="http://schemas.openxmlformats.org/officeDocument/2006/relationships/hyperlink" Target="https://www.ricardocuisine.com/recettes/4567-biscuits-moelleux-aux-brisures-de-chocolat" TargetMode="External"/><Relationship Id="rId36" Type="http://schemas.openxmlformats.org/officeDocument/2006/relationships/hyperlink" Target="https://www.youtube.com/watch?v=aX402Q8Tojw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enclasse.telequebec.tv/contenu/1590" TargetMode="External"/><Relationship Id="rId31" Type="http://schemas.openxmlformats.org/officeDocument/2006/relationships/hyperlink" Target="https://www.asterix.com/wp-content/uploads/2020/04/Magazine_Asterix_Avril_01.pdf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argaud.com/Le-Mag/Actualites/Restezchezvous-On-vous-offre-de-la-lecture-gratuite-%21-2-nouvelles-BD" TargetMode="External"/><Relationship Id="rId22" Type="http://schemas.openxmlformats.org/officeDocument/2006/relationships/hyperlink" Target="https://www.asterix.com/wp-content/uploads/2020/04/Magazine_Asterix_Avril_01.pdf" TargetMode="External"/><Relationship Id="rId27" Type="http://schemas.openxmlformats.org/officeDocument/2006/relationships/hyperlink" Target="http://livre-toi.ca/" TargetMode="External"/><Relationship Id="rId30" Type="http://schemas.openxmlformats.org/officeDocument/2006/relationships/hyperlink" Target="https://www.editionsmagriffe.ca/m-bibliogriffe-7e-agrave-la-9e-anneacutee--cycle-1-du-secondaire.html" TargetMode="External"/><Relationship Id="rId35" Type="http://schemas.openxmlformats.org/officeDocument/2006/relationships/hyperlink" Target="https://www.editionsmagriffe.ca/m-bibliogriffe-7e-agrave-la-9e-anneacutee--cycle-1-du-secondaire.html" TargetMode="External"/><Relationship Id="rId43" Type="http://schemas.openxmlformats.org/officeDocument/2006/relationships/hyperlink" Target="https://enclasse.telequebec.tv/recherche?a=2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6267CB-72C8-4029-93CF-01178336F9C7}">
  <ds:schemaRefs>
    <ds:schemaRef ds:uri="a72a5f59-c5da-46f1-9628-7aaa4f96b8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A5A0E3-36D2-46F9-A26C-FD915AB65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A428D-58AB-4A22-B79E-41F9CBF078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82D7C5-9469-41B0-8FD0-8D12F8DD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7147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2020-03-31T21:49:00Z</cp:lastPrinted>
  <dcterms:created xsi:type="dcterms:W3CDTF">2020-05-01T18:10:00Z</dcterms:created>
  <dcterms:modified xsi:type="dcterms:W3CDTF">2020-05-01T18:10:00Z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